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A60" w:rsidRDefault="00161A60" w:rsidP="00161A60">
      <w:pPr>
        <w:tabs>
          <w:tab w:val="left" w:pos="9638"/>
        </w:tabs>
        <w:ind w:left="136" w:right="-1"/>
        <w:jc w:val="center"/>
        <w:rPr>
          <w:b/>
          <w:sz w:val="30"/>
        </w:rPr>
      </w:pPr>
      <w:r>
        <w:rPr>
          <w:noProof/>
          <w:lang w:eastAsia="it-IT"/>
        </w:rPr>
        <w:drawing>
          <wp:anchor distT="0" distB="0" distL="114300" distR="114300" simplePos="0" relativeHeight="251659264" behindDoc="0" locked="0" layoutInCell="1" allowOverlap="1">
            <wp:simplePos x="0" y="0"/>
            <wp:positionH relativeFrom="column">
              <wp:posOffset>4774565</wp:posOffset>
            </wp:positionH>
            <wp:positionV relativeFrom="paragraph">
              <wp:posOffset>53975</wp:posOffset>
            </wp:positionV>
            <wp:extent cx="712470" cy="560070"/>
            <wp:effectExtent l="19050" t="0" r="0" b="0"/>
            <wp:wrapNone/>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5" cstate="print"/>
                    <a:srcRect/>
                    <a:stretch>
                      <a:fillRect/>
                    </a:stretch>
                  </pic:blipFill>
                  <pic:spPr bwMode="auto">
                    <a:xfrm>
                      <a:off x="0" y="0"/>
                      <a:ext cx="712470" cy="560070"/>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660288" behindDoc="0" locked="0" layoutInCell="1" allowOverlap="1">
            <wp:simplePos x="0" y="0"/>
            <wp:positionH relativeFrom="column">
              <wp:posOffset>451485</wp:posOffset>
            </wp:positionH>
            <wp:positionV relativeFrom="paragraph">
              <wp:posOffset>53975</wp:posOffset>
            </wp:positionV>
            <wp:extent cx="762000" cy="520700"/>
            <wp:effectExtent l="57150" t="38100" r="38100" b="12700"/>
            <wp:wrapNone/>
            <wp:docPr id="3" name="Immagine 2" descr="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uropa"/>
                    <pic:cNvPicPr>
                      <a:picLocks noChangeAspect="1" noChangeArrowheads="1"/>
                    </pic:cNvPicPr>
                  </pic:nvPicPr>
                  <pic:blipFill>
                    <a:blip r:embed="rId6" cstate="print"/>
                    <a:srcRect/>
                    <a:stretch>
                      <a:fillRect/>
                    </a:stretch>
                  </pic:blipFill>
                  <pic:spPr bwMode="auto">
                    <a:xfrm>
                      <a:off x="0" y="0"/>
                      <a:ext cx="762000" cy="520700"/>
                    </a:xfrm>
                    <a:prstGeom prst="rect">
                      <a:avLst/>
                    </a:prstGeom>
                    <a:noFill/>
                    <a:ln w="28575" cmpd="thickThin">
                      <a:solidFill>
                        <a:srgbClr val="000000"/>
                      </a:solidFill>
                      <a:miter lim="800000"/>
                      <a:headEnd/>
                      <a:tailEnd/>
                    </a:ln>
                  </pic:spPr>
                </pic:pic>
              </a:graphicData>
            </a:graphic>
          </wp:anchor>
        </w:drawing>
      </w:r>
      <w:r>
        <w:rPr>
          <w:noProof/>
          <w:sz w:val="30"/>
          <w:lang w:eastAsia="it-IT"/>
        </w:rPr>
        <w:drawing>
          <wp:inline distT="0" distB="0" distL="0" distR="0">
            <wp:extent cx="596265" cy="675640"/>
            <wp:effectExtent l="19050" t="0" r="0" b="0"/>
            <wp:docPr id="1" name="Immagine 1" descr="Logo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Repubblica"/>
                    <pic:cNvPicPr>
                      <a:picLocks noChangeAspect="1" noChangeArrowheads="1"/>
                    </pic:cNvPicPr>
                  </pic:nvPicPr>
                  <pic:blipFill>
                    <a:blip r:embed="rId7" cstate="print"/>
                    <a:srcRect/>
                    <a:stretch>
                      <a:fillRect/>
                    </a:stretch>
                  </pic:blipFill>
                  <pic:spPr bwMode="auto">
                    <a:xfrm>
                      <a:off x="0" y="0"/>
                      <a:ext cx="596265" cy="675640"/>
                    </a:xfrm>
                    <a:prstGeom prst="rect">
                      <a:avLst/>
                    </a:prstGeom>
                    <a:noFill/>
                    <a:ln w="9525">
                      <a:noFill/>
                      <a:miter lim="800000"/>
                      <a:headEnd/>
                      <a:tailEnd/>
                    </a:ln>
                  </pic:spPr>
                </pic:pic>
              </a:graphicData>
            </a:graphic>
          </wp:inline>
        </w:drawing>
      </w:r>
    </w:p>
    <w:tbl>
      <w:tblPr>
        <w:tblW w:w="0" w:type="auto"/>
        <w:tblInd w:w="136" w:type="dxa"/>
        <w:tblLook w:val="04A0"/>
      </w:tblPr>
      <w:tblGrid>
        <w:gridCol w:w="1935"/>
        <w:gridCol w:w="7783"/>
      </w:tblGrid>
      <w:tr w:rsidR="00161A60" w:rsidRPr="001A2A7C" w:rsidTr="00734808">
        <w:trPr>
          <w:trHeight w:val="1292"/>
        </w:trPr>
        <w:tc>
          <w:tcPr>
            <w:tcW w:w="0" w:type="auto"/>
          </w:tcPr>
          <w:p w:rsidR="00161A60" w:rsidRPr="001A2A7C" w:rsidRDefault="00161A60" w:rsidP="00424FC5">
            <w:pPr>
              <w:tabs>
                <w:tab w:val="left" w:pos="9638"/>
              </w:tabs>
              <w:spacing w:after="0"/>
              <w:ind w:right="-1"/>
              <w:jc w:val="center"/>
              <w:rPr>
                <w:b/>
                <w:sz w:val="30"/>
              </w:rPr>
            </w:pPr>
            <w:r>
              <w:rPr>
                <w:noProof/>
                <w:sz w:val="30"/>
                <w:lang w:eastAsia="it-IT"/>
              </w:rPr>
              <w:drawing>
                <wp:inline distT="0" distB="0" distL="0" distR="0">
                  <wp:extent cx="1073150" cy="898525"/>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srcRect/>
                          <a:stretch>
                            <a:fillRect/>
                          </a:stretch>
                        </pic:blipFill>
                        <pic:spPr bwMode="auto">
                          <a:xfrm>
                            <a:off x="0" y="0"/>
                            <a:ext cx="1073150" cy="898525"/>
                          </a:xfrm>
                          <a:prstGeom prst="rect">
                            <a:avLst/>
                          </a:prstGeom>
                          <a:noFill/>
                          <a:ln w="9525">
                            <a:noFill/>
                            <a:miter lim="800000"/>
                            <a:headEnd/>
                            <a:tailEnd/>
                          </a:ln>
                        </pic:spPr>
                      </pic:pic>
                    </a:graphicData>
                  </a:graphic>
                </wp:inline>
              </w:drawing>
            </w:r>
          </w:p>
        </w:tc>
        <w:tc>
          <w:tcPr>
            <w:tcW w:w="0" w:type="auto"/>
          </w:tcPr>
          <w:p w:rsidR="00161A60" w:rsidRPr="0094799E" w:rsidRDefault="00161A60" w:rsidP="00424FC5">
            <w:pPr>
              <w:spacing w:after="0" w:line="240" w:lineRule="auto"/>
              <w:ind w:left="-180" w:right="-261"/>
              <w:jc w:val="center"/>
              <w:rPr>
                <w:rFonts w:ascii="Bradley Hand ITC" w:hAnsi="Bradley Hand ITC"/>
                <w:b/>
                <w:bCs/>
                <w:i/>
                <w:noProof/>
              </w:rPr>
            </w:pPr>
            <w:r w:rsidRPr="0094799E">
              <w:rPr>
                <w:rFonts w:ascii="Bradley Hand ITC" w:hAnsi="Bradley Hand ITC"/>
                <w:b/>
                <w:bCs/>
                <w:i/>
                <w:noProof/>
              </w:rPr>
              <w:t xml:space="preserve">ISTITUTO Comprensivo “Sac. R. Calderisi”  </w:t>
            </w:r>
          </w:p>
          <w:p w:rsidR="00161A60" w:rsidRPr="0094799E" w:rsidRDefault="00161A60" w:rsidP="00424FC5">
            <w:pPr>
              <w:tabs>
                <w:tab w:val="left" w:pos="3645"/>
              </w:tabs>
              <w:spacing w:after="0" w:line="240" w:lineRule="auto"/>
              <w:jc w:val="center"/>
              <w:rPr>
                <w:rFonts w:ascii="Bradley Hand ITC" w:hAnsi="Bradley Hand ITC"/>
              </w:rPr>
            </w:pPr>
            <w:r w:rsidRPr="0094799E">
              <w:rPr>
                <w:rFonts w:ascii="Bradley Hand ITC" w:hAnsi="Bradley Hand ITC"/>
              </w:rPr>
              <w:t>Via T. Tasso 81030 Villa di Briano (CE)</w:t>
            </w:r>
          </w:p>
          <w:p w:rsidR="00161A60" w:rsidRPr="0094799E" w:rsidRDefault="00161A60" w:rsidP="00424FC5">
            <w:pPr>
              <w:tabs>
                <w:tab w:val="left" w:pos="3645"/>
              </w:tabs>
              <w:spacing w:after="0" w:line="240" w:lineRule="auto"/>
              <w:jc w:val="center"/>
              <w:rPr>
                <w:rFonts w:ascii="Bradley Hand ITC" w:hAnsi="Bradley Hand ITC"/>
              </w:rPr>
            </w:pPr>
            <w:r w:rsidRPr="0094799E">
              <w:rPr>
                <w:rFonts w:ascii="Bradley Hand ITC" w:hAnsi="Bradley Hand ITC"/>
              </w:rPr>
              <w:t xml:space="preserve"> Codice meccanografico CEIC84000D    Codice Fiscale  90008940612</w:t>
            </w:r>
          </w:p>
          <w:p w:rsidR="00161A60" w:rsidRPr="0094799E" w:rsidRDefault="00161A60" w:rsidP="00424FC5">
            <w:pPr>
              <w:tabs>
                <w:tab w:val="left" w:pos="3645"/>
              </w:tabs>
              <w:spacing w:after="0" w:line="240" w:lineRule="auto"/>
              <w:jc w:val="center"/>
              <w:rPr>
                <w:rFonts w:ascii="Bradley Hand ITC" w:hAnsi="Bradley Hand ITC"/>
              </w:rPr>
            </w:pPr>
            <w:r w:rsidRPr="0094799E">
              <w:rPr>
                <w:rFonts w:ascii="Bradley Hand ITC" w:hAnsi="Bradley Hand ITC"/>
              </w:rPr>
              <w:t xml:space="preserve"> E-mail: </w:t>
            </w:r>
            <w:hyperlink r:id="rId9" w:history="1">
              <w:r w:rsidRPr="0094799E">
                <w:rPr>
                  <w:rStyle w:val="Collegamentoipertestuale"/>
                  <w:rFonts w:ascii="Bradley Hand ITC" w:hAnsi="Bradley Hand ITC"/>
                </w:rPr>
                <w:t>ceic84000d@istruzione.it</w:t>
              </w:r>
            </w:hyperlink>
            <w:r w:rsidRPr="0094799E">
              <w:rPr>
                <w:rFonts w:ascii="Bradley Hand ITC" w:hAnsi="Bradley Hand ITC"/>
              </w:rPr>
              <w:t xml:space="preserve">    e-Mail certificata </w:t>
            </w:r>
            <w:hyperlink r:id="rId10" w:history="1">
              <w:r w:rsidRPr="0094799E">
                <w:rPr>
                  <w:rStyle w:val="Collegamentoipertestuale"/>
                  <w:rFonts w:ascii="Bradley Hand ITC" w:hAnsi="Bradley Hand ITC"/>
                </w:rPr>
                <w:t>ceic84000d@pec.istruzione.it</w:t>
              </w:r>
            </w:hyperlink>
          </w:p>
          <w:p w:rsidR="00161A60" w:rsidRPr="001A2A7C" w:rsidRDefault="00161A60" w:rsidP="00E91BC8">
            <w:pPr>
              <w:tabs>
                <w:tab w:val="left" w:pos="9638"/>
              </w:tabs>
              <w:spacing w:after="0" w:line="240" w:lineRule="auto"/>
              <w:ind w:right="-1"/>
              <w:jc w:val="center"/>
              <w:rPr>
                <w:b/>
                <w:sz w:val="30"/>
              </w:rPr>
            </w:pPr>
            <w:r w:rsidRPr="0094799E">
              <w:rPr>
                <w:rFonts w:ascii="Bradley Hand ITC" w:hAnsi="Bradley Hand ITC"/>
              </w:rPr>
              <w:t xml:space="preserve">sito web: </w:t>
            </w:r>
            <w:hyperlink r:id="rId11" w:history="1">
              <w:r w:rsidRPr="0094799E">
                <w:rPr>
                  <w:rStyle w:val="Collegamentoipertestuale"/>
                  <w:rFonts w:ascii="Bradley Hand ITC" w:hAnsi="Bradley Hand ITC"/>
                </w:rPr>
                <w:t>www.iccalderisi.</w:t>
              </w:r>
              <w:r w:rsidR="00E91BC8">
                <w:rPr>
                  <w:rStyle w:val="Collegamentoipertestuale"/>
                  <w:rFonts w:ascii="Bradley Hand ITC" w:hAnsi="Bradley Hand ITC"/>
                </w:rPr>
                <w:t>edu</w:t>
              </w:r>
              <w:r w:rsidRPr="0094799E">
                <w:rPr>
                  <w:rStyle w:val="Collegamentoipertestuale"/>
                  <w:rFonts w:ascii="Bradley Hand ITC" w:hAnsi="Bradley Hand ITC"/>
                </w:rPr>
                <w:t>.it</w:t>
              </w:r>
            </w:hyperlink>
            <w:r w:rsidRPr="0094799E">
              <w:rPr>
                <w:rStyle w:val="Collegamentoipertestuale"/>
                <w:rFonts w:ascii="Bradley Hand ITC" w:hAnsi="Bradley Hand ITC"/>
              </w:rPr>
              <w:t xml:space="preserve">       codice ufficio  : UFZQUI </w:t>
            </w:r>
            <w:r w:rsidRPr="0094799E">
              <w:rPr>
                <w:rFonts w:ascii="Bradley Hand ITC" w:hAnsi="Bradley Hand ITC"/>
              </w:rPr>
              <w:t xml:space="preserve"> tel 081 5041130</w:t>
            </w:r>
            <w:r w:rsidRPr="001A2A7C">
              <w:rPr>
                <w:rFonts w:ascii="Bradley Hand ITC" w:hAnsi="Bradley Hand ITC"/>
              </w:rPr>
              <w:t xml:space="preserve"> </w:t>
            </w:r>
            <w:r>
              <w:t xml:space="preserve">    </w:t>
            </w:r>
          </w:p>
        </w:tc>
      </w:tr>
    </w:tbl>
    <w:p w:rsidR="00F9350C" w:rsidRPr="001F75F0" w:rsidRDefault="00161A60" w:rsidP="00424FC5">
      <w:pPr>
        <w:spacing w:after="0" w:line="240" w:lineRule="auto"/>
        <w:jc w:val="right"/>
        <w:rPr>
          <w:rFonts w:eastAsia="Times New Roman" w:cs="Calibri"/>
          <w:sz w:val="24"/>
          <w:szCs w:val="24"/>
          <w:lang w:eastAsia="it-IT"/>
        </w:rPr>
      </w:pPr>
      <w:r w:rsidRPr="001F75F0">
        <w:rPr>
          <w:rFonts w:eastAsia="Times New Roman" w:cs="Calibri"/>
          <w:sz w:val="24"/>
          <w:szCs w:val="24"/>
          <w:lang w:eastAsia="it-IT"/>
        </w:rPr>
        <w:t>Al Dirigente scolastico</w:t>
      </w:r>
    </w:p>
    <w:p w:rsidR="0082302C" w:rsidRPr="001F75F0" w:rsidRDefault="0082302C" w:rsidP="0082302C">
      <w:pPr>
        <w:jc w:val="right"/>
        <w:rPr>
          <w:rFonts w:asciiTheme="minorHAnsi" w:hAnsiTheme="minorHAnsi" w:cstheme="minorHAnsi"/>
          <w:sz w:val="24"/>
          <w:szCs w:val="24"/>
        </w:rPr>
      </w:pPr>
      <w:r w:rsidRPr="001F75F0">
        <w:rPr>
          <w:rFonts w:asciiTheme="minorHAnsi" w:hAnsiTheme="minorHAnsi" w:cstheme="minorHAnsi"/>
          <w:sz w:val="24"/>
          <w:szCs w:val="24"/>
        </w:rPr>
        <w:t>dell’I.C. “R. Calderisi</w:t>
      </w:r>
      <w:r w:rsidR="00965469">
        <w:rPr>
          <w:rFonts w:asciiTheme="minorHAnsi" w:hAnsiTheme="minorHAnsi" w:cstheme="minorHAnsi"/>
          <w:sz w:val="24"/>
          <w:szCs w:val="24"/>
        </w:rPr>
        <w:t>”</w:t>
      </w:r>
    </w:p>
    <w:p w:rsidR="00161A60" w:rsidRPr="001F75F0" w:rsidRDefault="00161A60" w:rsidP="00161A60">
      <w:pPr>
        <w:spacing w:after="0" w:line="240" w:lineRule="auto"/>
        <w:jc w:val="right"/>
        <w:rPr>
          <w:rFonts w:eastAsia="Times New Roman" w:cs="Calibri"/>
          <w:sz w:val="24"/>
          <w:szCs w:val="24"/>
          <w:lang w:eastAsia="it-IT"/>
        </w:rPr>
      </w:pPr>
    </w:p>
    <w:p w:rsidR="00F9350C" w:rsidRPr="001F75F0" w:rsidRDefault="00F9350C" w:rsidP="00161A60">
      <w:pPr>
        <w:spacing w:after="0" w:line="240" w:lineRule="auto"/>
        <w:jc w:val="center"/>
        <w:rPr>
          <w:rFonts w:eastAsia="Times New Roman" w:cs="Calibri"/>
          <w:b/>
          <w:sz w:val="24"/>
          <w:szCs w:val="24"/>
          <w:lang w:eastAsia="it-IT"/>
        </w:rPr>
      </w:pPr>
      <w:r w:rsidRPr="001F75F0">
        <w:rPr>
          <w:rFonts w:eastAsia="Times New Roman" w:cs="Calibri"/>
          <w:b/>
          <w:sz w:val="24"/>
          <w:szCs w:val="24"/>
          <w:lang w:eastAsia="it-IT"/>
        </w:rPr>
        <w:t xml:space="preserve">MODULO PER LA RICHIESTA </w:t>
      </w:r>
      <w:proofErr w:type="spellStart"/>
      <w:r w:rsidRPr="001F75F0">
        <w:rPr>
          <w:rFonts w:eastAsia="Times New Roman" w:cs="Calibri"/>
          <w:b/>
          <w:sz w:val="24"/>
          <w:szCs w:val="24"/>
          <w:lang w:eastAsia="it-IT"/>
        </w:rPr>
        <w:t>DI</w:t>
      </w:r>
      <w:proofErr w:type="spellEnd"/>
      <w:r w:rsidRPr="001F75F0">
        <w:rPr>
          <w:rFonts w:eastAsia="Times New Roman" w:cs="Calibri"/>
          <w:b/>
          <w:sz w:val="24"/>
          <w:szCs w:val="24"/>
          <w:lang w:eastAsia="it-IT"/>
        </w:rPr>
        <w:t xml:space="preserve"> VALUTAZIONE DEL MERITO DOCENTI</w:t>
      </w:r>
    </w:p>
    <w:p w:rsidR="00F9350C" w:rsidRPr="001F75F0" w:rsidRDefault="00F9350C" w:rsidP="00F9350C">
      <w:pPr>
        <w:spacing w:after="0" w:line="240" w:lineRule="auto"/>
        <w:rPr>
          <w:rFonts w:eastAsia="Times New Roman" w:cs="Calibri"/>
          <w:sz w:val="24"/>
          <w:szCs w:val="24"/>
          <w:lang w:eastAsia="it-IT"/>
        </w:rPr>
      </w:pPr>
    </w:p>
    <w:p w:rsidR="00F9350C" w:rsidRPr="001F75F0" w:rsidRDefault="00F9350C" w:rsidP="00161A60">
      <w:pPr>
        <w:spacing w:after="0" w:line="240" w:lineRule="auto"/>
        <w:jc w:val="both"/>
        <w:rPr>
          <w:rFonts w:eastAsia="Times New Roman" w:cs="Calibri"/>
          <w:sz w:val="24"/>
          <w:szCs w:val="24"/>
          <w:lang w:eastAsia="it-IT"/>
        </w:rPr>
      </w:pPr>
      <w:r w:rsidRPr="001F75F0">
        <w:rPr>
          <w:rFonts w:eastAsia="Times New Roman" w:cs="Calibri"/>
          <w:sz w:val="24"/>
          <w:szCs w:val="24"/>
          <w:lang w:eastAsia="it-IT"/>
        </w:rPr>
        <w:t>Il/La sottoscritto/a ________________________________ nato/a ______________________ il ___________, domiciliato/a in _______________</w:t>
      </w:r>
    </w:p>
    <w:p w:rsidR="009D0019" w:rsidRDefault="00F9350C" w:rsidP="00161A60">
      <w:pPr>
        <w:spacing w:after="0" w:line="240" w:lineRule="auto"/>
        <w:jc w:val="both"/>
        <w:rPr>
          <w:rFonts w:eastAsia="Times New Roman" w:cs="Calibri"/>
          <w:sz w:val="24"/>
          <w:szCs w:val="24"/>
          <w:highlight w:val="yellow"/>
          <w:lang w:eastAsia="it-IT"/>
        </w:rPr>
      </w:pPr>
      <w:r w:rsidRPr="001F75F0">
        <w:rPr>
          <w:rFonts w:eastAsia="Times New Roman" w:cs="Calibri"/>
          <w:sz w:val="24"/>
          <w:szCs w:val="24"/>
          <w:lang w:eastAsia="it-IT"/>
        </w:rPr>
        <w:t xml:space="preserve">via ___________________ </w:t>
      </w:r>
      <w:proofErr w:type="spellStart"/>
      <w:r w:rsidRPr="001F75F0">
        <w:rPr>
          <w:rFonts w:eastAsia="Times New Roman" w:cs="Calibri"/>
          <w:sz w:val="24"/>
          <w:szCs w:val="24"/>
          <w:lang w:eastAsia="it-IT"/>
        </w:rPr>
        <w:t>c.a.p.</w:t>
      </w:r>
      <w:proofErr w:type="spellEnd"/>
      <w:r w:rsidRPr="001F75F0">
        <w:rPr>
          <w:rFonts w:eastAsia="Times New Roman" w:cs="Calibri"/>
          <w:sz w:val="24"/>
          <w:szCs w:val="24"/>
          <w:lang w:eastAsia="it-IT"/>
        </w:rPr>
        <w:t xml:space="preserve"> _________, docente </w:t>
      </w:r>
      <w:r w:rsidRPr="00FA5C98">
        <w:rPr>
          <w:rFonts w:eastAsia="Times New Roman" w:cs="Calibri"/>
          <w:sz w:val="24"/>
          <w:szCs w:val="24"/>
          <w:lang w:eastAsia="it-IT"/>
        </w:rPr>
        <w:t xml:space="preserve">con incarico </w:t>
      </w:r>
      <w:r w:rsidR="009D0019" w:rsidRPr="00FA5C98">
        <w:rPr>
          <w:rFonts w:eastAsia="Times New Roman" w:cs="Calibri"/>
          <w:sz w:val="24"/>
          <w:szCs w:val="24"/>
          <w:lang w:eastAsia="it-IT"/>
        </w:rPr>
        <w:t xml:space="preserve">a tempo </w:t>
      </w:r>
    </w:p>
    <w:p w:rsidR="009D0019" w:rsidRPr="00FA5C98" w:rsidRDefault="00F9350C" w:rsidP="00602895">
      <w:pPr>
        <w:pStyle w:val="Paragrafoelenco"/>
        <w:numPr>
          <w:ilvl w:val="0"/>
          <w:numId w:val="7"/>
        </w:numPr>
        <w:spacing w:after="0" w:line="240" w:lineRule="auto"/>
        <w:jc w:val="both"/>
        <w:rPr>
          <w:rFonts w:eastAsia="Times New Roman" w:cs="Calibri"/>
          <w:sz w:val="24"/>
          <w:szCs w:val="24"/>
        </w:rPr>
      </w:pPr>
      <w:r w:rsidRPr="00FA5C98">
        <w:rPr>
          <w:rFonts w:eastAsia="Times New Roman" w:cs="Calibri"/>
          <w:sz w:val="24"/>
          <w:szCs w:val="24"/>
        </w:rPr>
        <w:t>indeterminato</w:t>
      </w:r>
    </w:p>
    <w:p w:rsidR="009D0019" w:rsidRPr="00602895" w:rsidRDefault="00852DE5" w:rsidP="00602895">
      <w:pPr>
        <w:pStyle w:val="Paragrafoelenco"/>
        <w:numPr>
          <w:ilvl w:val="0"/>
          <w:numId w:val="7"/>
        </w:numPr>
        <w:spacing w:after="0" w:line="240" w:lineRule="auto"/>
        <w:jc w:val="both"/>
        <w:rPr>
          <w:rFonts w:eastAsia="Times New Roman" w:cs="Calibri"/>
          <w:sz w:val="24"/>
          <w:szCs w:val="24"/>
        </w:rPr>
      </w:pPr>
      <w:r w:rsidRPr="00602895">
        <w:rPr>
          <w:rFonts w:eastAsia="Times New Roman" w:cs="Calibri"/>
          <w:sz w:val="24"/>
          <w:szCs w:val="24"/>
        </w:rPr>
        <w:t>determinato</w:t>
      </w:r>
      <w:r w:rsidR="00F9350C" w:rsidRPr="00602895">
        <w:rPr>
          <w:rFonts w:eastAsia="Times New Roman" w:cs="Calibri"/>
          <w:sz w:val="24"/>
          <w:szCs w:val="24"/>
        </w:rPr>
        <w:t xml:space="preserve"> </w:t>
      </w:r>
    </w:p>
    <w:p w:rsidR="00890D02" w:rsidRPr="001F75F0" w:rsidRDefault="00F9350C" w:rsidP="00161A60">
      <w:pPr>
        <w:spacing w:after="0" w:line="240" w:lineRule="auto"/>
        <w:jc w:val="both"/>
        <w:rPr>
          <w:rFonts w:eastAsia="Times New Roman" w:cs="Calibri"/>
          <w:sz w:val="24"/>
          <w:szCs w:val="24"/>
          <w:lang w:eastAsia="it-IT"/>
        </w:rPr>
      </w:pPr>
      <w:r w:rsidRPr="001F75F0">
        <w:rPr>
          <w:rFonts w:eastAsia="Times New Roman" w:cs="Calibri"/>
          <w:sz w:val="24"/>
          <w:szCs w:val="24"/>
          <w:lang w:eastAsia="it-IT"/>
        </w:rPr>
        <w:t xml:space="preserve">in servizio per il corrente anno scolastico presso codesto Istituto, presa visione dei criteri per la valorizzazione dei docenti per l'accesso al fondo di cui all'art. 1, commi 126, 127, 128 della L.107/2015, approvati </w:t>
      </w:r>
      <w:r w:rsidR="00890D02" w:rsidRPr="001F75F0">
        <w:rPr>
          <w:rFonts w:eastAsia="Times New Roman" w:cs="Calibri"/>
          <w:sz w:val="24"/>
          <w:szCs w:val="24"/>
          <w:lang w:eastAsia="it-IT"/>
        </w:rPr>
        <w:t>d</w:t>
      </w:r>
      <w:r w:rsidRPr="001F75F0">
        <w:rPr>
          <w:rFonts w:eastAsia="Times New Roman" w:cs="Calibri"/>
          <w:sz w:val="24"/>
          <w:szCs w:val="24"/>
          <w:lang w:eastAsia="it-IT"/>
        </w:rPr>
        <w:t xml:space="preserve">al comitato per la valutazione per </w:t>
      </w:r>
      <w:r w:rsidRPr="005B44AA">
        <w:rPr>
          <w:rFonts w:eastAsia="Times New Roman" w:cs="Calibri"/>
          <w:b/>
          <w:sz w:val="24"/>
          <w:szCs w:val="24"/>
          <w:lang w:eastAsia="it-IT"/>
        </w:rPr>
        <w:t>il triennio 20</w:t>
      </w:r>
      <w:r w:rsidR="00AE77B3" w:rsidRPr="005B44AA">
        <w:rPr>
          <w:rFonts w:eastAsia="Times New Roman" w:cs="Calibri"/>
          <w:b/>
          <w:sz w:val="24"/>
          <w:szCs w:val="24"/>
          <w:lang w:eastAsia="it-IT"/>
        </w:rPr>
        <w:t>18/21</w:t>
      </w:r>
      <w:r w:rsidRPr="001F75F0">
        <w:rPr>
          <w:rFonts w:eastAsia="Times New Roman" w:cs="Calibri"/>
          <w:sz w:val="24"/>
          <w:szCs w:val="24"/>
          <w:lang w:eastAsia="it-IT"/>
        </w:rPr>
        <w:t xml:space="preserve">, ai sensi del DPR 445/2000, consapevole delle responsabilità derivanti da dichiarazioni false o mendaci, </w:t>
      </w:r>
    </w:p>
    <w:p w:rsidR="00F9350C" w:rsidRPr="001F75F0" w:rsidRDefault="00F9350C" w:rsidP="00890D02">
      <w:pPr>
        <w:spacing w:after="0" w:line="240" w:lineRule="auto"/>
        <w:jc w:val="center"/>
        <w:rPr>
          <w:rFonts w:eastAsia="Times New Roman" w:cs="Calibri"/>
          <w:sz w:val="24"/>
          <w:szCs w:val="24"/>
          <w:lang w:eastAsia="it-IT"/>
        </w:rPr>
      </w:pPr>
      <w:r w:rsidRPr="001F75F0">
        <w:rPr>
          <w:rFonts w:eastAsia="Times New Roman" w:cs="Calibri"/>
          <w:sz w:val="24"/>
          <w:szCs w:val="24"/>
          <w:lang w:eastAsia="it-IT"/>
        </w:rPr>
        <w:t>dichiara quanto segue:</w:t>
      </w:r>
    </w:p>
    <w:p w:rsidR="00161A60" w:rsidRPr="001F75F0" w:rsidRDefault="00161A60" w:rsidP="00F9350C">
      <w:pPr>
        <w:spacing w:after="0" w:line="240" w:lineRule="auto"/>
        <w:jc w:val="both"/>
        <w:rPr>
          <w:rFonts w:eastAsia="Times New Roman" w:cs="Calibri"/>
          <w:sz w:val="24"/>
          <w:szCs w:val="24"/>
          <w:lang w:eastAsia="it-IT"/>
        </w:rPr>
      </w:pPr>
    </w:p>
    <w:p w:rsidR="00F9350C" w:rsidRPr="001F75F0" w:rsidRDefault="00F9350C" w:rsidP="00F9350C">
      <w:pPr>
        <w:spacing w:after="0" w:line="240" w:lineRule="auto"/>
        <w:jc w:val="both"/>
        <w:rPr>
          <w:rFonts w:eastAsia="Times New Roman" w:cs="Calibri"/>
          <w:sz w:val="24"/>
          <w:szCs w:val="24"/>
          <w:lang w:eastAsia="it-IT"/>
        </w:rPr>
      </w:pPr>
      <w:r w:rsidRPr="001F75F0">
        <w:rPr>
          <w:rFonts w:eastAsia="Times New Roman" w:cs="Calibri"/>
          <w:sz w:val="24"/>
          <w:szCs w:val="24"/>
          <w:lang w:eastAsia="it-IT"/>
        </w:rPr>
        <w:t xml:space="preserve">1. Di essere docente T. I. </w:t>
      </w:r>
      <w:r w:rsidR="00890D02" w:rsidRPr="001F75F0">
        <w:rPr>
          <w:rFonts w:eastAsia="Times New Roman" w:cs="Calibri"/>
          <w:sz w:val="24"/>
          <w:szCs w:val="24"/>
          <w:lang w:eastAsia="it-IT"/>
        </w:rPr>
        <w:t>in servizio</w:t>
      </w:r>
      <w:r w:rsidRPr="001F75F0">
        <w:rPr>
          <w:rFonts w:eastAsia="Times New Roman" w:cs="Calibri"/>
          <w:sz w:val="24"/>
          <w:szCs w:val="24"/>
          <w:lang w:eastAsia="it-IT"/>
        </w:rPr>
        <w:t xml:space="preserve"> nell'Istituzione scolastica.</w:t>
      </w:r>
    </w:p>
    <w:p w:rsidR="00F9350C" w:rsidRPr="001F75F0" w:rsidRDefault="00F9350C" w:rsidP="00F9350C">
      <w:pPr>
        <w:spacing w:after="0" w:line="240" w:lineRule="auto"/>
        <w:jc w:val="both"/>
        <w:rPr>
          <w:rFonts w:eastAsia="Times New Roman" w:cs="Calibri"/>
          <w:sz w:val="24"/>
          <w:szCs w:val="24"/>
          <w:lang w:eastAsia="it-IT"/>
        </w:rPr>
      </w:pPr>
      <w:r w:rsidRPr="001F75F0">
        <w:rPr>
          <w:rFonts w:eastAsia="Times New Roman" w:cs="Calibri"/>
          <w:sz w:val="24"/>
          <w:szCs w:val="24"/>
          <w:lang w:eastAsia="it-IT"/>
        </w:rPr>
        <w:t>2. Di trovarsi nelle precondizioni di accesso al bonus di seguito enunciate;</w:t>
      </w:r>
    </w:p>
    <w:p w:rsidR="00F9350C" w:rsidRPr="001F75F0" w:rsidRDefault="00F9350C" w:rsidP="00F9350C">
      <w:pPr>
        <w:spacing w:after="0" w:line="240" w:lineRule="auto"/>
        <w:jc w:val="both"/>
        <w:rPr>
          <w:rFonts w:eastAsia="Times New Roman" w:cs="Calibri"/>
          <w:sz w:val="24"/>
          <w:szCs w:val="24"/>
          <w:lang w:eastAsia="it-IT"/>
        </w:rPr>
      </w:pPr>
      <w:r w:rsidRPr="001F75F0">
        <w:rPr>
          <w:rFonts w:eastAsia="Times New Roman" w:cs="Calibri"/>
          <w:sz w:val="24"/>
          <w:szCs w:val="24"/>
          <w:lang w:eastAsia="it-IT"/>
        </w:rPr>
        <w:t>3. Di possedere, tra i requisiti di seguito elencati, quelli opportunamente segnalati da crocetta.</w:t>
      </w:r>
    </w:p>
    <w:p w:rsidR="00F9350C" w:rsidRPr="001F75F0" w:rsidRDefault="00F9350C" w:rsidP="00F9350C">
      <w:pPr>
        <w:spacing w:after="0" w:line="240" w:lineRule="auto"/>
        <w:jc w:val="both"/>
        <w:rPr>
          <w:rFonts w:eastAsia="Times New Roman" w:cs="Calibri"/>
          <w:sz w:val="24"/>
          <w:szCs w:val="24"/>
          <w:lang w:eastAsia="it-IT"/>
        </w:rPr>
      </w:pPr>
      <w:r w:rsidRPr="001F75F0">
        <w:rPr>
          <w:rFonts w:eastAsia="Times New Roman" w:cs="Calibri"/>
          <w:sz w:val="24"/>
          <w:szCs w:val="24"/>
          <w:lang w:eastAsia="it-IT"/>
        </w:rPr>
        <w:t>4. Di autorizzare l'Istituzione scolastica al trattamento dei propri dati personali per le finalità di cui alla seguente dichiarazione.</w:t>
      </w:r>
    </w:p>
    <w:p w:rsidR="00BB2D1A" w:rsidRPr="001F75F0" w:rsidRDefault="00BB2D1A" w:rsidP="00F9350C">
      <w:pPr>
        <w:spacing w:after="0" w:line="240" w:lineRule="auto"/>
        <w:jc w:val="both"/>
        <w:rPr>
          <w:rFonts w:eastAsia="Times New Roman" w:cs="Calibri"/>
          <w:sz w:val="24"/>
          <w:szCs w:val="24"/>
          <w:lang w:eastAsia="it-IT"/>
        </w:rPr>
      </w:pPr>
    </w:p>
    <w:tbl>
      <w:tblPr>
        <w:tblW w:w="9832" w:type="dxa"/>
        <w:tblInd w:w="99" w:type="dxa"/>
        <w:tblLayout w:type="fixed"/>
        <w:tblCellMar>
          <w:left w:w="0" w:type="dxa"/>
          <w:right w:w="0" w:type="dxa"/>
        </w:tblCellMar>
        <w:tblLook w:val="0000"/>
      </w:tblPr>
      <w:tblGrid>
        <w:gridCol w:w="6093"/>
        <w:gridCol w:w="1751"/>
        <w:gridCol w:w="1988"/>
      </w:tblGrid>
      <w:tr w:rsidR="00F9350C" w:rsidRPr="008C02FA" w:rsidTr="00734808">
        <w:trPr>
          <w:trHeight w:hRule="exact" w:val="1915"/>
        </w:trPr>
        <w:tc>
          <w:tcPr>
            <w:tcW w:w="9832" w:type="dxa"/>
            <w:gridSpan w:val="3"/>
            <w:tcBorders>
              <w:top w:val="single" w:sz="4" w:space="0" w:color="000000"/>
              <w:left w:val="single" w:sz="4" w:space="0" w:color="000000"/>
              <w:bottom w:val="single" w:sz="4" w:space="0" w:color="000000"/>
              <w:right w:val="single" w:sz="4" w:space="0" w:color="000000"/>
            </w:tcBorders>
          </w:tcPr>
          <w:p w:rsidR="00BB2D1A" w:rsidRPr="008C02FA" w:rsidRDefault="00BB2D1A" w:rsidP="00BB2D1A">
            <w:pPr>
              <w:pStyle w:val="TableParagraph"/>
              <w:spacing w:before="235" w:line="234" w:lineRule="exact"/>
              <w:ind w:left="860" w:right="856"/>
              <w:jc w:val="center"/>
              <w:rPr>
                <w:rFonts w:asciiTheme="minorHAnsi" w:hAnsiTheme="minorHAnsi" w:cstheme="minorHAnsi"/>
                <w:b/>
              </w:rPr>
            </w:pPr>
            <w:r w:rsidRPr="008C02FA">
              <w:rPr>
                <w:rFonts w:asciiTheme="minorHAnsi" w:hAnsiTheme="minorHAnsi" w:cstheme="minorHAnsi"/>
                <w:b/>
              </w:rPr>
              <w:t>SCHEDA PER LA VALORIZZAZIONE DEL MERITO</w:t>
            </w:r>
          </w:p>
          <w:p w:rsidR="00BB2D1A" w:rsidRPr="008C02FA" w:rsidRDefault="00BB2D1A" w:rsidP="00BB2D1A">
            <w:pPr>
              <w:pStyle w:val="TableParagraph"/>
              <w:spacing w:line="234" w:lineRule="exact"/>
              <w:ind w:left="860" w:right="856"/>
              <w:jc w:val="center"/>
              <w:rPr>
                <w:rFonts w:asciiTheme="minorHAnsi" w:hAnsiTheme="minorHAnsi" w:cstheme="minorHAnsi"/>
              </w:rPr>
            </w:pPr>
            <w:r w:rsidRPr="008C02FA">
              <w:rPr>
                <w:rFonts w:asciiTheme="minorHAnsi" w:hAnsiTheme="minorHAnsi" w:cstheme="minorHAnsi"/>
              </w:rPr>
              <w:t>ai fini di quanto previsto dall’art.1 c. da 126‐129 della L. 13.07.2015, n. 107</w:t>
            </w:r>
          </w:p>
          <w:p w:rsidR="00BB2D1A" w:rsidRPr="008C02FA" w:rsidRDefault="00BB2D1A" w:rsidP="00BB2D1A">
            <w:pPr>
              <w:pStyle w:val="TableParagraph"/>
              <w:spacing w:before="1"/>
              <w:ind w:left="860" w:right="856"/>
              <w:jc w:val="center"/>
              <w:rPr>
                <w:rFonts w:asciiTheme="minorHAnsi" w:hAnsiTheme="minorHAnsi" w:cstheme="minorHAnsi"/>
                <w:b/>
              </w:rPr>
            </w:pPr>
            <w:r w:rsidRPr="008C02FA">
              <w:rPr>
                <w:rFonts w:asciiTheme="minorHAnsi" w:hAnsiTheme="minorHAnsi" w:cstheme="minorHAnsi"/>
                <w:b/>
              </w:rPr>
              <w:t>Precondizioni per l’accesso al bonus</w:t>
            </w:r>
          </w:p>
          <w:p w:rsidR="00BB2D1A" w:rsidRPr="008C02FA" w:rsidRDefault="00BB2D1A" w:rsidP="00BB2D1A">
            <w:pPr>
              <w:pStyle w:val="TableParagraph"/>
              <w:numPr>
                <w:ilvl w:val="0"/>
                <w:numId w:val="2"/>
              </w:numPr>
              <w:tabs>
                <w:tab w:val="left" w:pos="828"/>
                <w:tab w:val="left" w:pos="829"/>
              </w:tabs>
              <w:spacing w:before="2"/>
              <w:ind w:right="973"/>
              <w:rPr>
                <w:rFonts w:asciiTheme="minorHAnsi" w:hAnsiTheme="minorHAnsi" w:cstheme="minorHAnsi"/>
              </w:rPr>
            </w:pPr>
            <w:r w:rsidRPr="008C02FA">
              <w:rPr>
                <w:rFonts w:asciiTheme="minorHAnsi" w:hAnsiTheme="minorHAnsi" w:cstheme="minorHAnsi"/>
              </w:rPr>
              <w:t>Nessuna</w:t>
            </w:r>
            <w:r w:rsidRPr="008C02FA">
              <w:rPr>
                <w:rFonts w:asciiTheme="minorHAnsi" w:hAnsiTheme="minorHAnsi" w:cstheme="minorHAnsi"/>
                <w:spacing w:val="-4"/>
              </w:rPr>
              <w:t xml:space="preserve"> </w:t>
            </w:r>
            <w:r w:rsidRPr="008C02FA">
              <w:rPr>
                <w:rFonts w:asciiTheme="minorHAnsi" w:hAnsiTheme="minorHAnsi" w:cstheme="minorHAnsi"/>
              </w:rPr>
              <w:t>sanzione</w:t>
            </w:r>
            <w:r w:rsidRPr="008C02FA">
              <w:rPr>
                <w:rFonts w:asciiTheme="minorHAnsi" w:hAnsiTheme="minorHAnsi" w:cstheme="minorHAnsi"/>
                <w:spacing w:val="-2"/>
              </w:rPr>
              <w:t xml:space="preserve"> </w:t>
            </w:r>
            <w:r w:rsidRPr="008C02FA">
              <w:rPr>
                <w:rFonts w:asciiTheme="minorHAnsi" w:hAnsiTheme="minorHAnsi" w:cstheme="minorHAnsi"/>
              </w:rPr>
              <w:t>disciplinare</w:t>
            </w:r>
            <w:r w:rsidRPr="008C02FA">
              <w:rPr>
                <w:rFonts w:asciiTheme="minorHAnsi" w:hAnsiTheme="minorHAnsi" w:cstheme="minorHAnsi"/>
                <w:spacing w:val="-2"/>
              </w:rPr>
              <w:t xml:space="preserve"> </w:t>
            </w:r>
            <w:r w:rsidRPr="008C02FA">
              <w:rPr>
                <w:rFonts w:asciiTheme="minorHAnsi" w:hAnsiTheme="minorHAnsi" w:cstheme="minorHAnsi"/>
              </w:rPr>
              <w:t>in</w:t>
            </w:r>
            <w:r w:rsidRPr="008C02FA">
              <w:rPr>
                <w:rFonts w:asciiTheme="minorHAnsi" w:hAnsiTheme="minorHAnsi" w:cstheme="minorHAnsi"/>
                <w:spacing w:val="-4"/>
              </w:rPr>
              <w:t xml:space="preserve"> </w:t>
            </w:r>
            <w:r w:rsidRPr="008C02FA">
              <w:rPr>
                <w:rFonts w:asciiTheme="minorHAnsi" w:hAnsiTheme="minorHAnsi" w:cstheme="minorHAnsi"/>
              </w:rPr>
              <w:t>corso</w:t>
            </w:r>
            <w:r w:rsidRPr="008C02FA">
              <w:rPr>
                <w:rFonts w:asciiTheme="minorHAnsi" w:hAnsiTheme="minorHAnsi" w:cstheme="minorHAnsi"/>
                <w:spacing w:val="-2"/>
              </w:rPr>
              <w:t xml:space="preserve"> </w:t>
            </w:r>
            <w:r w:rsidRPr="008C02FA">
              <w:rPr>
                <w:rFonts w:asciiTheme="minorHAnsi" w:hAnsiTheme="minorHAnsi" w:cstheme="minorHAnsi"/>
              </w:rPr>
              <w:t>e</w:t>
            </w:r>
            <w:r w:rsidRPr="008C02FA">
              <w:rPr>
                <w:rFonts w:asciiTheme="minorHAnsi" w:hAnsiTheme="minorHAnsi" w:cstheme="minorHAnsi"/>
                <w:spacing w:val="-2"/>
              </w:rPr>
              <w:t xml:space="preserve"> </w:t>
            </w:r>
            <w:r w:rsidRPr="008C02FA">
              <w:rPr>
                <w:rFonts w:asciiTheme="minorHAnsi" w:hAnsiTheme="minorHAnsi" w:cstheme="minorHAnsi"/>
              </w:rPr>
              <w:t>negli</w:t>
            </w:r>
            <w:r w:rsidRPr="008C02FA">
              <w:rPr>
                <w:rFonts w:asciiTheme="minorHAnsi" w:hAnsiTheme="minorHAnsi" w:cstheme="minorHAnsi"/>
                <w:spacing w:val="-3"/>
              </w:rPr>
              <w:t xml:space="preserve"> </w:t>
            </w:r>
            <w:r w:rsidRPr="008C02FA">
              <w:rPr>
                <w:rFonts w:asciiTheme="minorHAnsi" w:hAnsiTheme="minorHAnsi" w:cstheme="minorHAnsi"/>
              </w:rPr>
              <w:t>ultimi</w:t>
            </w:r>
            <w:r w:rsidRPr="008C02FA">
              <w:rPr>
                <w:rFonts w:asciiTheme="minorHAnsi" w:hAnsiTheme="minorHAnsi" w:cstheme="minorHAnsi"/>
                <w:spacing w:val="-2"/>
              </w:rPr>
              <w:t xml:space="preserve"> </w:t>
            </w:r>
            <w:r w:rsidRPr="008C02FA">
              <w:rPr>
                <w:rFonts w:asciiTheme="minorHAnsi" w:hAnsiTheme="minorHAnsi" w:cstheme="minorHAnsi"/>
              </w:rPr>
              <w:t>tre</w:t>
            </w:r>
            <w:r w:rsidRPr="008C02FA">
              <w:rPr>
                <w:rFonts w:asciiTheme="minorHAnsi" w:hAnsiTheme="minorHAnsi" w:cstheme="minorHAnsi"/>
                <w:spacing w:val="-3"/>
              </w:rPr>
              <w:t xml:space="preserve"> </w:t>
            </w:r>
            <w:r w:rsidRPr="008C02FA">
              <w:rPr>
                <w:rFonts w:asciiTheme="minorHAnsi" w:hAnsiTheme="minorHAnsi" w:cstheme="minorHAnsi"/>
              </w:rPr>
              <w:t>anni,</w:t>
            </w:r>
            <w:r w:rsidRPr="008C02FA">
              <w:rPr>
                <w:rFonts w:asciiTheme="minorHAnsi" w:hAnsiTheme="minorHAnsi" w:cstheme="minorHAnsi"/>
                <w:spacing w:val="-3"/>
              </w:rPr>
              <w:t xml:space="preserve"> </w:t>
            </w:r>
            <w:r w:rsidRPr="008C02FA">
              <w:rPr>
                <w:rFonts w:asciiTheme="minorHAnsi" w:hAnsiTheme="minorHAnsi" w:cstheme="minorHAnsi"/>
              </w:rPr>
              <w:t>a meno</w:t>
            </w:r>
            <w:r w:rsidRPr="008C02FA">
              <w:rPr>
                <w:rFonts w:asciiTheme="minorHAnsi" w:hAnsiTheme="minorHAnsi" w:cstheme="minorHAnsi"/>
                <w:spacing w:val="-3"/>
              </w:rPr>
              <w:t xml:space="preserve"> </w:t>
            </w:r>
            <w:r w:rsidRPr="008C02FA">
              <w:rPr>
                <w:rFonts w:asciiTheme="minorHAnsi" w:hAnsiTheme="minorHAnsi" w:cstheme="minorHAnsi"/>
              </w:rPr>
              <w:t>che</w:t>
            </w:r>
            <w:r w:rsidRPr="008C02FA">
              <w:rPr>
                <w:rFonts w:asciiTheme="minorHAnsi" w:hAnsiTheme="minorHAnsi" w:cstheme="minorHAnsi"/>
                <w:spacing w:val="-3"/>
              </w:rPr>
              <w:t xml:space="preserve"> </w:t>
            </w:r>
            <w:r w:rsidRPr="008C02FA">
              <w:rPr>
                <w:rFonts w:asciiTheme="minorHAnsi" w:hAnsiTheme="minorHAnsi" w:cstheme="minorHAnsi"/>
              </w:rPr>
              <w:t>non</w:t>
            </w:r>
            <w:r w:rsidRPr="008C02FA">
              <w:rPr>
                <w:rFonts w:asciiTheme="minorHAnsi" w:hAnsiTheme="minorHAnsi" w:cstheme="minorHAnsi"/>
                <w:spacing w:val="-2"/>
              </w:rPr>
              <w:t xml:space="preserve"> </w:t>
            </w:r>
            <w:r w:rsidRPr="008C02FA">
              <w:rPr>
                <w:rFonts w:asciiTheme="minorHAnsi" w:hAnsiTheme="minorHAnsi" w:cstheme="minorHAnsi"/>
              </w:rPr>
              <w:t>sia</w:t>
            </w:r>
            <w:r w:rsidRPr="008C02FA">
              <w:rPr>
                <w:rFonts w:asciiTheme="minorHAnsi" w:hAnsiTheme="minorHAnsi" w:cstheme="minorHAnsi"/>
                <w:spacing w:val="-2"/>
              </w:rPr>
              <w:t xml:space="preserve"> </w:t>
            </w:r>
            <w:r w:rsidRPr="008C02FA">
              <w:rPr>
                <w:rFonts w:asciiTheme="minorHAnsi" w:hAnsiTheme="minorHAnsi" w:cstheme="minorHAnsi"/>
              </w:rPr>
              <w:t>intervenuta</w:t>
            </w:r>
            <w:r w:rsidRPr="008C02FA">
              <w:rPr>
                <w:rFonts w:asciiTheme="minorHAnsi" w:hAnsiTheme="minorHAnsi" w:cstheme="minorHAnsi"/>
                <w:spacing w:val="-3"/>
              </w:rPr>
              <w:t xml:space="preserve"> </w:t>
            </w:r>
            <w:r w:rsidRPr="008C02FA">
              <w:rPr>
                <w:rFonts w:asciiTheme="minorHAnsi" w:hAnsiTheme="minorHAnsi" w:cstheme="minorHAnsi"/>
              </w:rPr>
              <w:t>la riabilitazione</w:t>
            </w:r>
          </w:p>
          <w:p w:rsidR="00F9350C" w:rsidRPr="008C02FA" w:rsidRDefault="00BB2D1A" w:rsidP="00BB2D1A">
            <w:pPr>
              <w:pStyle w:val="TableParagraph"/>
              <w:numPr>
                <w:ilvl w:val="0"/>
                <w:numId w:val="2"/>
              </w:numPr>
              <w:tabs>
                <w:tab w:val="left" w:pos="828"/>
                <w:tab w:val="left" w:pos="829"/>
              </w:tabs>
              <w:spacing w:before="2"/>
              <w:ind w:right="973"/>
              <w:rPr>
                <w:rFonts w:asciiTheme="minorHAnsi" w:hAnsiTheme="minorHAnsi" w:cstheme="minorHAnsi"/>
              </w:rPr>
            </w:pPr>
            <w:r w:rsidRPr="008C02FA">
              <w:rPr>
                <w:rFonts w:asciiTheme="minorHAnsi" w:hAnsiTheme="minorHAnsi" w:cstheme="minorHAnsi"/>
              </w:rPr>
              <w:t>Regolarità e Continuità della prestazione</w:t>
            </w:r>
            <w:r w:rsidRPr="008C02FA">
              <w:rPr>
                <w:rFonts w:asciiTheme="minorHAnsi" w:hAnsiTheme="minorHAnsi" w:cstheme="minorHAnsi"/>
                <w:spacing w:val="-2"/>
              </w:rPr>
              <w:t xml:space="preserve"> </w:t>
            </w:r>
            <w:r w:rsidRPr="008C02FA">
              <w:rPr>
                <w:rFonts w:asciiTheme="minorHAnsi" w:hAnsiTheme="minorHAnsi" w:cstheme="minorHAnsi"/>
              </w:rPr>
              <w:t>professionale</w:t>
            </w:r>
          </w:p>
        </w:tc>
      </w:tr>
      <w:tr w:rsidR="00F9350C" w:rsidRPr="008C02FA" w:rsidTr="00F9350C">
        <w:trPr>
          <w:trHeight w:hRule="exact" w:val="1009"/>
        </w:trPr>
        <w:tc>
          <w:tcPr>
            <w:tcW w:w="9832" w:type="dxa"/>
            <w:gridSpan w:val="3"/>
            <w:tcBorders>
              <w:top w:val="single" w:sz="4" w:space="0" w:color="000000"/>
              <w:left w:val="single" w:sz="4" w:space="0" w:color="000000"/>
              <w:bottom w:val="single" w:sz="4" w:space="0" w:color="000000"/>
              <w:right w:val="single" w:sz="4" w:space="0" w:color="000000"/>
            </w:tcBorders>
          </w:tcPr>
          <w:p w:rsidR="00F9350C" w:rsidRPr="008C02FA" w:rsidRDefault="00BB2D1A" w:rsidP="00BB2D1A">
            <w:pPr>
              <w:jc w:val="both"/>
              <w:rPr>
                <w:rFonts w:asciiTheme="minorHAnsi" w:eastAsia="Times New Roman" w:hAnsiTheme="minorHAnsi" w:cstheme="minorHAnsi"/>
              </w:rPr>
            </w:pPr>
            <w:r w:rsidRPr="008C02FA">
              <w:rPr>
                <w:rFonts w:asciiTheme="minorHAnsi" w:hAnsiTheme="minorHAnsi" w:cstheme="minorHAnsi"/>
              </w:rPr>
              <w:t>Periodo</w:t>
            </w:r>
            <w:r w:rsidRPr="008C02FA">
              <w:rPr>
                <w:rFonts w:asciiTheme="minorHAnsi" w:hAnsiTheme="minorHAnsi" w:cstheme="minorHAnsi"/>
                <w:spacing w:val="-3"/>
              </w:rPr>
              <w:t xml:space="preserve"> </w:t>
            </w:r>
            <w:r w:rsidRPr="008C02FA">
              <w:rPr>
                <w:rFonts w:asciiTheme="minorHAnsi" w:hAnsiTheme="minorHAnsi" w:cstheme="minorHAnsi"/>
              </w:rPr>
              <w:t>considerato:</w:t>
            </w:r>
            <w:r w:rsidRPr="008C02FA">
              <w:rPr>
                <w:rFonts w:asciiTheme="minorHAnsi" w:hAnsiTheme="minorHAnsi" w:cstheme="minorHAnsi"/>
              </w:rPr>
              <w:tab/>
              <w:t xml:space="preserve">                                                             </w:t>
            </w:r>
          </w:p>
        </w:tc>
      </w:tr>
      <w:tr w:rsidR="00F9350C" w:rsidRPr="008C02FA" w:rsidTr="00734808">
        <w:trPr>
          <w:trHeight w:hRule="exact" w:val="771"/>
        </w:trPr>
        <w:tc>
          <w:tcPr>
            <w:tcW w:w="9832" w:type="dxa"/>
            <w:gridSpan w:val="3"/>
            <w:tcBorders>
              <w:top w:val="single" w:sz="4" w:space="0" w:color="000000"/>
              <w:left w:val="single" w:sz="4" w:space="0" w:color="000000"/>
              <w:bottom w:val="single" w:sz="4" w:space="0" w:color="000000"/>
              <w:right w:val="single" w:sz="4" w:space="0" w:color="000000"/>
            </w:tcBorders>
          </w:tcPr>
          <w:p w:rsidR="00F9350C" w:rsidRPr="008C02FA" w:rsidRDefault="00BB2D1A" w:rsidP="00734808">
            <w:pPr>
              <w:jc w:val="both"/>
              <w:rPr>
                <w:rFonts w:asciiTheme="minorHAnsi" w:eastAsia="Times New Roman" w:hAnsiTheme="minorHAnsi" w:cstheme="minorHAnsi"/>
              </w:rPr>
            </w:pPr>
            <w:r w:rsidRPr="008C02FA">
              <w:rPr>
                <w:rFonts w:asciiTheme="minorHAnsi" w:hAnsiTheme="minorHAnsi" w:cstheme="minorHAnsi"/>
              </w:rPr>
              <w:t>Ordine di scuola:</w:t>
            </w:r>
          </w:p>
        </w:tc>
      </w:tr>
      <w:tr w:rsidR="00F9350C" w:rsidRPr="008C02FA" w:rsidTr="00734808">
        <w:trPr>
          <w:trHeight w:hRule="exact" w:val="791"/>
        </w:trPr>
        <w:tc>
          <w:tcPr>
            <w:tcW w:w="9832" w:type="dxa"/>
            <w:gridSpan w:val="3"/>
            <w:tcBorders>
              <w:top w:val="single" w:sz="4" w:space="0" w:color="000000"/>
              <w:left w:val="single" w:sz="4" w:space="0" w:color="000000"/>
              <w:bottom w:val="single" w:sz="4" w:space="0" w:color="000000"/>
              <w:right w:val="single" w:sz="4" w:space="0" w:color="000000"/>
            </w:tcBorders>
          </w:tcPr>
          <w:p w:rsidR="00F9350C" w:rsidRPr="008C02FA" w:rsidRDefault="00BB2D1A" w:rsidP="00734808">
            <w:pPr>
              <w:jc w:val="both"/>
              <w:rPr>
                <w:rFonts w:asciiTheme="minorHAnsi" w:eastAsia="Times New Roman" w:hAnsiTheme="minorHAnsi" w:cstheme="minorHAnsi"/>
              </w:rPr>
            </w:pPr>
            <w:r w:rsidRPr="008C02FA">
              <w:rPr>
                <w:rFonts w:asciiTheme="minorHAnsi" w:hAnsiTheme="minorHAnsi" w:cstheme="minorHAnsi"/>
              </w:rPr>
              <w:t>Disciplina insegnata:</w:t>
            </w:r>
          </w:p>
        </w:tc>
      </w:tr>
      <w:tr w:rsidR="00F9350C" w:rsidRPr="008C02FA" w:rsidTr="00734808">
        <w:trPr>
          <w:trHeight w:hRule="exact" w:val="562"/>
        </w:trPr>
        <w:tc>
          <w:tcPr>
            <w:tcW w:w="9832" w:type="dxa"/>
            <w:gridSpan w:val="3"/>
            <w:tcBorders>
              <w:top w:val="single" w:sz="4" w:space="0" w:color="000000"/>
              <w:left w:val="single" w:sz="4" w:space="0" w:color="000000"/>
              <w:bottom w:val="single" w:sz="4" w:space="0" w:color="000000"/>
              <w:right w:val="single" w:sz="4" w:space="0" w:color="000000"/>
            </w:tcBorders>
          </w:tcPr>
          <w:p w:rsidR="00F9350C" w:rsidRPr="008C02FA" w:rsidRDefault="00BB2D1A" w:rsidP="00734808">
            <w:pPr>
              <w:jc w:val="both"/>
              <w:rPr>
                <w:rFonts w:asciiTheme="minorHAnsi" w:eastAsia="Times New Roman" w:hAnsiTheme="minorHAnsi" w:cstheme="minorHAnsi"/>
              </w:rPr>
            </w:pPr>
            <w:r w:rsidRPr="008C02FA">
              <w:rPr>
                <w:rFonts w:asciiTheme="minorHAnsi" w:hAnsiTheme="minorHAnsi" w:cstheme="minorHAnsi"/>
              </w:rPr>
              <w:lastRenderedPageBreak/>
              <w:t>Orario di servizio settimanale:</w:t>
            </w:r>
          </w:p>
        </w:tc>
      </w:tr>
      <w:tr w:rsidR="00F9350C" w:rsidRPr="008C02FA" w:rsidTr="00734808">
        <w:trPr>
          <w:trHeight w:hRule="exact" w:val="492"/>
        </w:trPr>
        <w:tc>
          <w:tcPr>
            <w:tcW w:w="9832" w:type="dxa"/>
            <w:gridSpan w:val="3"/>
            <w:tcBorders>
              <w:top w:val="single" w:sz="4" w:space="0" w:color="000000"/>
              <w:left w:val="single" w:sz="4" w:space="0" w:color="000000"/>
              <w:bottom w:val="single" w:sz="4" w:space="0" w:color="000000"/>
              <w:right w:val="single" w:sz="4" w:space="0" w:color="000000"/>
            </w:tcBorders>
          </w:tcPr>
          <w:p w:rsidR="00F9350C" w:rsidRPr="008C02FA" w:rsidRDefault="00BB2D1A" w:rsidP="00734808">
            <w:pPr>
              <w:jc w:val="both"/>
              <w:rPr>
                <w:rFonts w:asciiTheme="minorHAnsi" w:eastAsia="Times New Roman" w:hAnsiTheme="minorHAnsi" w:cstheme="minorHAnsi"/>
              </w:rPr>
            </w:pPr>
            <w:r w:rsidRPr="008C02FA">
              <w:rPr>
                <w:rFonts w:asciiTheme="minorHAnsi" w:hAnsiTheme="minorHAnsi" w:cstheme="minorHAnsi"/>
              </w:rPr>
              <w:t>Eventuali ore aggiuntive per l’attuazione di corsi di potenziamento:</w:t>
            </w:r>
          </w:p>
        </w:tc>
      </w:tr>
      <w:tr w:rsidR="00F9350C" w:rsidRPr="008C02FA" w:rsidTr="00734808">
        <w:trPr>
          <w:trHeight w:hRule="exact" w:val="643"/>
        </w:trPr>
        <w:tc>
          <w:tcPr>
            <w:tcW w:w="9832" w:type="dxa"/>
            <w:gridSpan w:val="3"/>
            <w:tcBorders>
              <w:top w:val="single" w:sz="4" w:space="0" w:color="000000"/>
              <w:left w:val="single" w:sz="4" w:space="0" w:color="000000"/>
              <w:bottom w:val="single" w:sz="4" w:space="0" w:color="000000"/>
              <w:right w:val="single" w:sz="4" w:space="0" w:color="000000"/>
            </w:tcBorders>
          </w:tcPr>
          <w:p w:rsidR="00F9350C" w:rsidRPr="008C02FA" w:rsidRDefault="00BB2D1A" w:rsidP="00734808">
            <w:pPr>
              <w:jc w:val="both"/>
              <w:rPr>
                <w:rFonts w:asciiTheme="minorHAnsi" w:eastAsia="Times New Roman" w:hAnsiTheme="minorHAnsi" w:cstheme="minorHAnsi"/>
              </w:rPr>
            </w:pPr>
            <w:r w:rsidRPr="008C02FA">
              <w:rPr>
                <w:rFonts w:asciiTheme="minorHAnsi" w:hAnsiTheme="minorHAnsi" w:cstheme="minorHAnsi"/>
              </w:rPr>
              <w:t>Eventuali ore aggiuntive per l’attuazione di corsi di recupero:</w:t>
            </w:r>
          </w:p>
        </w:tc>
      </w:tr>
      <w:tr w:rsidR="00F9350C" w:rsidRPr="008C02FA" w:rsidTr="00734808">
        <w:trPr>
          <w:trHeight w:hRule="exact" w:val="562"/>
        </w:trPr>
        <w:tc>
          <w:tcPr>
            <w:tcW w:w="9832" w:type="dxa"/>
            <w:gridSpan w:val="3"/>
            <w:tcBorders>
              <w:top w:val="single" w:sz="4" w:space="0" w:color="000000"/>
              <w:left w:val="single" w:sz="4" w:space="0" w:color="000000"/>
              <w:bottom w:val="single" w:sz="4" w:space="0" w:color="000000"/>
              <w:right w:val="single" w:sz="4" w:space="0" w:color="000000"/>
            </w:tcBorders>
          </w:tcPr>
          <w:p w:rsidR="00F9350C" w:rsidRPr="008C02FA" w:rsidRDefault="00BB2D1A" w:rsidP="00734808">
            <w:pPr>
              <w:jc w:val="both"/>
              <w:rPr>
                <w:rFonts w:asciiTheme="minorHAnsi" w:eastAsia="Times New Roman" w:hAnsiTheme="minorHAnsi" w:cstheme="minorHAnsi"/>
              </w:rPr>
            </w:pPr>
            <w:r w:rsidRPr="008C02FA">
              <w:rPr>
                <w:rFonts w:asciiTheme="minorHAnsi" w:hAnsiTheme="minorHAnsi" w:cstheme="minorHAnsi"/>
              </w:rPr>
              <w:t>Attività di collaborazione, coordinamento, supervisione, ecc. :</w:t>
            </w:r>
          </w:p>
        </w:tc>
      </w:tr>
      <w:tr w:rsidR="00BB2D1A" w:rsidRPr="008C02FA" w:rsidTr="00734808">
        <w:trPr>
          <w:trHeight w:hRule="exact" w:val="562"/>
        </w:trPr>
        <w:tc>
          <w:tcPr>
            <w:tcW w:w="9832" w:type="dxa"/>
            <w:gridSpan w:val="3"/>
            <w:tcBorders>
              <w:top w:val="single" w:sz="4" w:space="0" w:color="000000"/>
              <w:left w:val="single" w:sz="4" w:space="0" w:color="000000"/>
              <w:bottom w:val="single" w:sz="4" w:space="0" w:color="000000"/>
              <w:right w:val="single" w:sz="4" w:space="0" w:color="000000"/>
            </w:tcBorders>
          </w:tcPr>
          <w:p w:rsidR="00BB2D1A" w:rsidRPr="008C02FA" w:rsidRDefault="00BB2D1A" w:rsidP="00734808">
            <w:pPr>
              <w:jc w:val="both"/>
              <w:rPr>
                <w:rFonts w:asciiTheme="minorHAnsi" w:hAnsiTheme="minorHAnsi" w:cstheme="minorHAnsi"/>
              </w:rPr>
            </w:pPr>
            <w:r w:rsidRPr="008C02FA">
              <w:rPr>
                <w:rFonts w:asciiTheme="minorHAnsi" w:hAnsiTheme="minorHAnsi" w:cstheme="minorHAnsi"/>
              </w:rPr>
              <w:t>Eventuali altre attività di insegnamento oltre l’orario obbligatorio:</w:t>
            </w:r>
          </w:p>
        </w:tc>
      </w:tr>
      <w:tr w:rsidR="00F9350C" w:rsidRPr="008C02FA" w:rsidTr="00890D02">
        <w:trPr>
          <w:trHeight w:hRule="exact" w:val="913"/>
        </w:trPr>
        <w:tc>
          <w:tcPr>
            <w:tcW w:w="6093" w:type="dxa"/>
            <w:vMerge w:val="restart"/>
            <w:tcBorders>
              <w:top w:val="single" w:sz="4" w:space="0" w:color="000000"/>
              <w:left w:val="single" w:sz="4" w:space="0" w:color="000000"/>
              <w:right w:val="single" w:sz="4" w:space="0" w:color="000000"/>
            </w:tcBorders>
            <w:shd w:val="clear" w:color="auto" w:fill="92D050"/>
          </w:tcPr>
          <w:p w:rsidR="00BB2D1A" w:rsidRPr="008C02FA" w:rsidRDefault="00BB2D1A" w:rsidP="00BB2D1A">
            <w:pPr>
              <w:pStyle w:val="TableParagraph"/>
              <w:spacing w:line="234" w:lineRule="exact"/>
              <w:rPr>
                <w:rFonts w:asciiTheme="minorHAnsi" w:hAnsiTheme="minorHAnsi" w:cstheme="minorHAnsi"/>
                <w:b/>
              </w:rPr>
            </w:pPr>
            <w:r w:rsidRPr="008C02FA">
              <w:rPr>
                <w:rFonts w:asciiTheme="minorHAnsi" w:hAnsiTheme="minorHAnsi" w:cstheme="minorHAnsi"/>
                <w:b/>
              </w:rPr>
              <w:t>1. QUALITÀ DELL’INSEGNAMENTO E CONTRIBUTO AL</w:t>
            </w:r>
          </w:p>
          <w:p w:rsidR="00F9350C" w:rsidRPr="008C02FA" w:rsidRDefault="00BB2D1A" w:rsidP="00BB2D1A">
            <w:pPr>
              <w:pStyle w:val="TableParagraph"/>
              <w:spacing w:line="234" w:lineRule="exact"/>
              <w:rPr>
                <w:rFonts w:asciiTheme="minorHAnsi" w:hAnsiTheme="minorHAnsi" w:cstheme="minorHAnsi"/>
                <w:b/>
              </w:rPr>
            </w:pPr>
            <w:r w:rsidRPr="008C02FA">
              <w:rPr>
                <w:rFonts w:asciiTheme="minorHAnsi" w:hAnsiTheme="minorHAnsi" w:cstheme="minorHAnsi"/>
                <w:b/>
              </w:rPr>
              <w:t>MIGLIORAMENTO DELL’ISTITUZIONE SCOLASTICA E AL SUCCESSO FORMATIVO E SCOLASTICO DEGLI ALLIEVI</w:t>
            </w:r>
          </w:p>
        </w:tc>
        <w:tc>
          <w:tcPr>
            <w:tcW w:w="1751" w:type="dxa"/>
            <w:tcBorders>
              <w:bottom w:val="single" w:sz="4" w:space="0" w:color="auto"/>
              <w:right w:val="single" w:sz="4" w:space="0" w:color="auto"/>
            </w:tcBorders>
            <w:shd w:val="clear" w:color="auto" w:fill="auto"/>
          </w:tcPr>
          <w:p w:rsidR="00F9350C" w:rsidRPr="008C02FA" w:rsidRDefault="00BB2D1A" w:rsidP="00734808">
            <w:pPr>
              <w:spacing w:after="0" w:line="240" w:lineRule="auto"/>
              <w:jc w:val="center"/>
              <w:rPr>
                <w:rFonts w:asciiTheme="minorHAnsi" w:hAnsiTheme="minorHAnsi" w:cstheme="minorHAnsi"/>
              </w:rPr>
            </w:pPr>
            <w:r w:rsidRPr="008C02FA">
              <w:rPr>
                <w:rFonts w:asciiTheme="minorHAnsi" w:hAnsiTheme="minorHAnsi" w:cstheme="minorHAnsi"/>
                <w:b/>
                <w:color w:val="C20000"/>
              </w:rPr>
              <w:t>Riferimenti al portfolio docenti</w:t>
            </w:r>
          </w:p>
        </w:tc>
        <w:tc>
          <w:tcPr>
            <w:tcW w:w="1988" w:type="dxa"/>
            <w:tcBorders>
              <w:bottom w:val="single" w:sz="4" w:space="0" w:color="auto"/>
              <w:right w:val="single" w:sz="4" w:space="0" w:color="auto"/>
            </w:tcBorders>
            <w:shd w:val="clear" w:color="auto" w:fill="auto"/>
          </w:tcPr>
          <w:p w:rsidR="00BB2D1A" w:rsidRPr="008C02FA" w:rsidRDefault="00BB2D1A" w:rsidP="00BB2D1A">
            <w:pPr>
              <w:pStyle w:val="TableParagraph"/>
              <w:ind w:left="369" w:right="362"/>
              <w:jc w:val="center"/>
              <w:rPr>
                <w:rFonts w:asciiTheme="minorHAnsi" w:hAnsiTheme="minorHAnsi" w:cstheme="minorHAnsi"/>
                <w:b/>
              </w:rPr>
            </w:pPr>
            <w:r w:rsidRPr="008C02FA">
              <w:rPr>
                <w:rFonts w:asciiTheme="minorHAnsi" w:hAnsiTheme="minorHAnsi" w:cstheme="minorHAnsi"/>
                <w:b/>
                <w:color w:val="C20000"/>
              </w:rPr>
              <w:t>Valutazione (da 1 a 4)</w:t>
            </w:r>
          </w:p>
          <w:p w:rsidR="00F9350C" w:rsidRPr="008C02FA" w:rsidRDefault="00BB2D1A" w:rsidP="00BB2D1A">
            <w:pPr>
              <w:spacing w:after="0" w:line="240" w:lineRule="auto"/>
              <w:jc w:val="center"/>
              <w:rPr>
                <w:rFonts w:asciiTheme="minorHAnsi" w:hAnsiTheme="minorHAnsi" w:cstheme="minorHAnsi"/>
              </w:rPr>
            </w:pPr>
            <w:r w:rsidRPr="008C02FA">
              <w:rPr>
                <w:rFonts w:asciiTheme="minorHAnsi" w:hAnsiTheme="minorHAnsi" w:cstheme="minorHAnsi"/>
                <w:b/>
                <w:color w:val="C20000"/>
              </w:rPr>
              <w:t>da parte del DS</w:t>
            </w:r>
          </w:p>
        </w:tc>
      </w:tr>
      <w:tr w:rsidR="00F16166" w:rsidRPr="008C02FA" w:rsidTr="00890D02">
        <w:trPr>
          <w:trHeight w:hRule="exact" w:val="412"/>
        </w:trPr>
        <w:tc>
          <w:tcPr>
            <w:tcW w:w="6093" w:type="dxa"/>
            <w:vMerge/>
            <w:tcBorders>
              <w:left w:val="single" w:sz="4" w:space="0" w:color="000000"/>
              <w:bottom w:val="single" w:sz="4" w:space="0" w:color="000000"/>
              <w:right w:val="single" w:sz="4" w:space="0" w:color="000000"/>
            </w:tcBorders>
            <w:shd w:val="clear" w:color="auto" w:fill="92D050"/>
          </w:tcPr>
          <w:p w:rsidR="00F16166" w:rsidRPr="008C02FA" w:rsidRDefault="00F16166" w:rsidP="00734808">
            <w:pPr>
              <w:widowControl w:val="0"/>
              <w:autoSpaceDE w:val="0"/>
              <w:autoSpaceDN w:val="0"/>
              <w:adjustRightInd w:val="0"/>
              <w:spacing w:after="0" w:line="240" w:lineRule="auto"/>
              <w:ind w:left="102"/>
              <w:rPr>
                <w:rFonts w:asciiTheme="minorHAnsi" w:hAnsiTheme="minorHAnsi" w:cstheme="minorHAnsi"/>
                <w:b/>
                <w:bCs/>
              </w:rPr>
            </w:pPr>
          </w:p>
        </w:tc>
        <w:tc>
          <w:tcPr>
            <w:tcW w:w="3739" w:type="dxa"/>
            <w:gridSpan w:val="2"/>
            <w:tcBorders>
              <w:top w:val="single" w:sz="4" w:space="0" w:color="auto"/>
              <w:right w:val="single" w:sz="4" w:space="0" w:color="auto"/>
            </w:tcBorders>
            <w:shd w:val="clear" w:color="auto" w:fill="auto"/>
          </w:tcPr>
          <w:p w:rsidR="00F16166" w:rsidRPr="008C02FA" w:rsidRDefault="00F16166" w:rsidP="00F16166">
            <w:pPr>
              <w:spacing w:after="0" w:line="240" w:lineRule="auto"/>
              <w:jc w:val="center"/>
              <w:rPr>
                <w:rFonts w:asciiTheme="minorHAnsi" w:hAnsiTheme="minorHAnsi" w:cstheme="minorHAnsi"/>
                <w:b/>
                <w:highlight w:val="yellow"/>
              </w:rPr>
            </w:pPr>
          </w:p>
        </w:tc>
      </w:tr>
      <w:tr w:rsidR="00F9350C" w:rsidRPr="008C02FA" w:rsidTr="00852DE5">
        <w:trPr>
          <w:trHeight w:hRule="exact" w:val="1374"/>
        </w:trPr>
        <w:tc>
          <w:tcPr>
            <w:tcW w:w="6093" w:type="dxa"/>
            <w:tcBorders>
              <w:top w:val="single" w:sz="4" w:space="0" w:color="000000"/>
              <w:left w:val="single" w:sz="4" w:space="0" w:color="000000"/>
              <w:bottom w:val="single" w:sz="4" w:space="0" w:color="000000"/>
              <w:right w:val="single" w:sz="4" w:space="0" w:color="000000"/>
            </w:tcBorders>
          </w:tcPr>
          <w:p w:rsidR="00F9350C" w:rsidRPr="008C02FA" w:rsidRDefault="00270E90" w:rsidP="00FA5C98">
            <w:pPr>
              <w:pStyle w:val="TableParagraph"/>
              <w:rPr>
                <w:rFonts w:asciiTheme="minorHAnsi" w:hAnsiTheme="minorHAnsi" w:cstheme="minorHAnsi"/>
              </w:rPr>
            </w:pPr>
            <w:r w:rsidRPr="008C02FA">
              <w:rPr>
                <w:rFonts w:asciiTheme="minorHAnsi" w:hAnsiTheme="minorHAnsi" w:cstheme="minorHAnsi"/>
              </w:rPr>
              <w:t>a) Partecipazione attiva e propositiva alla progettazione collegiale del curricolo d’Istituto nei suoi vari aspetti, prendendo parte a gruppi di</w:t>
            </w:r>
            <w:r w:rsidR="00FA5C98">
              <w:rPr>
                <w:rFonts w:asciiTheme="minorHAnsi" w:hAnsiTheme="minorHAnsi" w:cstheme="minorHAnsi"/>
              </w:rPr>
              <w:t xml:space="preserve"> </w:t>
            </w:r>
            <w:r w:rsidRPr="008C02FA">
              <w:rPr>
                <w:rFonts w:asciiTheme="minorHAnsi" w:hAnsiTheme="minorHAnsi" w:cstheme="minorHAnsi"/>
              </w:rPr>
              <w:t>lavoro e commissioni e orientando le scelte curricolari in modo coerente con le Indicazioni e le Linee Guida nazionali</w:t>
            </w:r>
          </w:p>
        </w:tc>
        <w:tc>
          <w:tcPr>
            <w:tcW w:w="1751" w:type="dxa"/>
            <w:tcBorders>
              <w:top w:val="single" w:sz="4" w:space="0" w:color="auto"/>
              <w:bottom w:val="single" w:sz="4" w:space="0" w:color="auto"/>
              <w:right w:val="single" w:sz="4" w:space="0" w:color="auto"/>
            </w:tcBorders>
            <w:shd w:val="clear" w:color="auto" w:fill="auto"/>
          </w:tcPr>
          <w:p w:rsidR="00270E90" w:rsidRPr="008C02FA" w:rsidRDefault="00270E90" w:rsidP="00270E90">
            <w:pPr>
              <w:pStyle w:val="TableParagraph"/>
              <w:numPr>
                <w:ilvl w:val="0"/>
                <w:numId w:val="1"/>
              </w:numPr>
              <w:tabs>
                <w:tab w:val="left" w:pos="283"/>
              </w:tabs>
              <w:spacing w:line="245" w:lineRule="exact"/>
              <w:rPr>
                <w:rFonts w:asciiTheme="minorHAnsi" w:hAnsiTheme="minorHAnsi" w:cstheme="minorHAnsi"/>
                <w:b/>
              </w:rPr>
            </w:pPr>
            <w:r w:rsidRPr="008C02FA">
              <w:rPr>
                <w:rFonts w:asciiTheme="minorHAnsi" w:hAnsiTheme="minorHAnsi" w:cstheme="minorHAnsi"/>
                <w:b/>
                <w:color w:val="C20000"/>
              </w:rPr>
              <w:t>Sì</w:t>
            </w:r>
          </w:p>
          <w:p w:rsidR="00F9350C" w:rsidRPr="008C02FA" w:rsidRDefault="00270E90" w:rsidP="00270E90">
            <w:pPr>
              <w:pStyle w:val="Paragrafoelenco"/>
              <w:numPr>
                <w:ilvl w:val="0"/>
                <w:numId w:val="1"/>
              </w:numPr>
              <w:rPr>
                <w:rFonts w:cstheme="minorHAnsi"/>
              </w:rPr>
            </w:pPr>
            <w:r w:rsidRPr="008C02FA">
              <w:rPr>
                <w:rFonts w:cstheme="minorHAnsi"/>
                <w:b/>
                <w:color w:val="C20000"/>
              </w:rPr>
              <w:t>No</w:t>
            </w:r>
          </w:p>
        </w:tc>
        <w:tc>
          <w:tcPr>
            <w:tcW w:w="1988" w:type="dxa"/>
            <w:tcBorders>
              <w:top w:val="single" w:sz="4" w:space="0" w:color="auto"/>
              <w:bottom w:val="single" w:sz="4" w:space="0" w:color="auto"/>
              <w:right w:val="single" w:sz="4" w:space="0" w:color="auto"/>
            </w:tcBorders>
            <w:shd w:val="clear" w:color="auto" w:fill="auto"/>
          </w:tcPr>
          <w:p w:rsidR="00F9350C" w:rsidRPr="008C02FA" w:rsidRDefault="00F9350C" w:rsidP="00734808">
            <w:pPr>
              <w:rPr>
                <w:rFonts w:asciiTheme="minorHAnsi" w:hAnsiTheme="minorHAnsi" w:cstheme="minorHAnsi"/>
              </w:rPr>
            </w:pPr>
          </w:p>
        </w:tc>
      </w:tr>
      <w:tr w:rsidR="00F9350C" w:rsidRPr="008C02FA" w:rsidTr="00852DE5">
        <w:trPr>
          <w:trHeight w:hRule="exact" w:val="2225"/>
        </w:trPr>
        <w:tc>
          <w:tcPr>
            <w:tcW w:w="6093" w:type="dxa"/>
            <w:tcBorders>
              <w:top w:val="single" w:sz="4" w:space="0" w:color="000000"/>
              <w:left w:val="single" w:sz="4" w:space="0" w:color="000000"/>
              <w:bottom w:val="single" w:sz="4" w:space="0" w:color="000000"/>
              <w:right w:val="single" w:sz="4" w:space="0" w:color="000000"/>
            </w:tcBorders>
          </w:tcPr>
          <w:p w:rsidR="00F9350C" w:rsidRPr="008C02FA" w:rsidRDefault="00270E90" w:rsidP="00270E90">
            <w:pPr>
              <w:pStyle w:val="TableParagraph"/>
              <w:ind w:right="102"/>
              <w:jc w:val="both"/>
              <w:rPr>
                <w:rFonts w:asciiTheme="minorHAnsi" w:hAnsiTheme="minorHAnsi" w:cstheme="minorHAnsi"/>
              </w:rPr>
            </w:pPr>
            <w:r w:rsidRPr="008C02FA">
              <w:rPr>
                <w:rFonts w:asciiTheme="minorHAnsi" w:hAnsiTheme="minorHAnsi" w:cstheme="minorHAnsi"/>
              </w:rPr>
              <w:t xml:space="preserve">b) Partecipazione alla progettazione, messa in opera e diffusione di strumenti didattici innovativi, che valorizzino l’autonomia e la responsabilità degli allievi e lo sviluppo di competenze (es. compiti di realtà; unità di apprendimento e prove autentiche; unità di lavoro con impiego di tecnologie digitali; esperienze di ricerca e sperimentali; impiego di percorsi </w:t>
            </w:r>
            <w:proofErr w:type="spellStart"/>
            <w:r w:rsidRPr="008C02FA">
              <w:rPr>
                <w:rFonts w:asciiTheme="minorHAnsi" w:hAnsiTheme="minorHAnsi" w:cstheme="minorHAnsi"/>
              </w:rPr>
              <w:t>E-clil</w:t>
            </w:r>
            <w:proofErr w:type="spellEnd"/>
            <w:r w:rsidRPr="008C02FA">
              <w:rPr>
                <w:rFonts w:asciiTheme="minorHAnsi" w:hAnsiTheme="minorHAnsi" w:cstheme="minorHAnsi"/>
              </w:rPr>
              <w:t xml:space="preserve"> per l’insegnamento in lingua di discipline non linguistiche e percorsi di sviluppo della cittadinanza attiva ….)</w:t>
            </w:r>
          </w:p>
        </w:tc>
        <w:tc>
          <w:tcPr>
            <w:tcW w:w="1751" w:type="dxa"/>
            <w:tcBorders>
              <w:top w:val="single" w:sz="4" w:space="0" w:color="auto"/>
              <w:bottom w:val="single" w:sz="4" w:space="0" w:color="auto"/>
              <w:right w:val="single" w:sz="4" w:space="0" w:color="auto"/>
            </w:tcBorders>
            <w:shd w:val="clear" w:color="auto" w:fill="auto"/>
          </w:tcPr>
          <w:p w:rsidR="00270E90" w:rsidRPr="008C02FA" w:rsidRDefault="00270E90" w:rsidP="00270E90">
            <w:pPr>
              <w:pStyle w:val="TableParagraph"/>
              <w:numPr>
                <w:ilvl w:val="0"/>
                <w:numId w:val="1"/>
              </w:numPr>
              <w:tabs>
                <w:tab w:val="left" w:pos="283"/>
              </w:tabs>
              <w:spacing w:line="245" w:lineRule="exact"/>
              <w:rPr>
                <w:rFonts w:asciiTheme="minorHAnsi" w:hAnsiTheme="minorHAnsi" w:cstheme="minorHAnsi"/>
                <w:b/>
              </w:rPr>
            </w:pPr>
            <w:r w:rsidRPr="008C02FA">
              <w:rPr>
                <w:rFonts w:asciiTheme="minorHAnsi" w:hAnsiTheme="minorHAnsi" w:cstheme="minorHAnsi"/>
                <w:b/>
                <w:color w:val="C20000"/>
              </w:rPr>
              <w:t>Sì</w:t>
            </w:r>
          </w:p>
          <w:p w:rsidR="00F9350C" w:rsidRPr="008C02FA" w:rsidRDefault="00270E90" w:rsidP="00270E90">
            <w:pPr>
              <w:pStyle w:val="Paragrafoelenco"/>
              <w:numPr>
                <w:ilvl w:val="0"/>
                <w:numId w:val="1"/>
              </w:numPr>
              <w:rPr>
                <w:rFonts w:cstheme="minorHAnsi"/>
              </w:rPr>
            </w:pPr>
            <w:r w:rsidRPr="008C02FA">
              <w:rPr>
                <w:rFonts w:cstheme="minorHAnsi"/>
                <w:b/>
                <w:color w:val="C20000"/>
              </w:rPr>
              <w:t>No</w:t>
            </w:r>
          </w:p>
        </w:tc>
        <w:tc>
          <w:tcPr>
            <w:tcW w:w="1988" w:type="dxa"/>
            <w:tcBorders>
              <w:top w:val="single" w:sz="4" w:space="0" w:color="auto"/>
              <w:bottom w:val="single" w:sz="4" w:space="0" w:color="auto"/>
              <w:right w:val="single" w:sz="4" w:space="0" w:color="auto"/>
            </w:tcBorders>
            <w:shd w:val="clear" w:color="auto" w:fill="auto"/>
          </w:tcPr>
          <w:p w:rsidR="00F9350C" w:rsidRPr="008C02FA" w:rsidRDefault="00F9350C" w:rsidP="00734808">
            <w:pPr>
              <w:rPr>
                <w:rFonts w:asciiTheme="minorHAnsi" w:hAnsiTheme="minorHAnsi" w:cstheme="minorHAnsi"/>
              </w:rPr>
            </w:pPr>
          </w:p>
        </w:tc>
      </w:tr>
      <w:tr w:rsidR="00F9350C" w:rsidRPr="008C02FA" w:rsidTr="00890D02">
        <w:trPr>
          <w:trHeight w:hRule="exact" w:val="850"/>
        </w:trPr>
        <w:tc>
          <w:tcPr>
            <w:tcW w:w="6093" w:type="dxa"/>
            <w:tcBorders>
              <w:top w:val="single" w:sz="4" w:space="0" w:color="000000"/>
              <w:left w:val="single" w:sz="4" w:space="0" w:color="000000"/>
              <w:bottom w:val="single" w:sz="4" w:space="0" w:color="000000"/>
              <w:right w:val="single" w:sz="4" w:space="0" w:color="000000"/>
            </w:tcBorders>
          </w:tcPr>
          <w:p w:rsidR="00F9350C" w:rsidRPr="008C02FA" w:rsidRDefault="00270E90" w:rsidP="00734808">
            <w:pPr>
              <w:widowControl w:val="0"/>
              <w:autoSpaceDE w:val="0"/>
              <w:autoSpaceDN w:val="0"/>
              <w:adjustRightInd w:val="0"/>
              <w:spacing w:after="0" w:line="240" w:lineRule="auto"/>
              <w:ind w:left="102"/>
              <w:rPr>
                <w:rFonts w:asciiTheme="minorHAnsi" w:hAnsiTheme="minorHAnsi" w:cstheme="minorHAnsi"/>
              </w:rPr>
            </w:pPr>
            <w:r w:rsidRPr="008C02FA">
              <w:rPr>
                <w:rFonts w:asciiTheme="minorHAnsi" w:hAnsiTheme="minorHAnsi" w:cstheme="minorHAnsi"/>
              </w:rPr>
              <w:t>c) Partecipazione alla formulazione di criteri e progettazione, messa in opera e diffusione di strumenti per la verifica e la valutazione condivisa degli apprendimenti degli alunni</w:t>
            </w:r>
          </w:p>
        </w:tc>
        <w:tc>
          <w:tcPr>
            <w:tcW w:w="1751" w:type="dxa"/>
            <w:tcBorders>
              <w:top w:val="single" w:sz="4" w:space="0" w:color="auto"/>
              <w:bottom w:val="single" w:sz="4" w:space="0" w:color="auto"/>
              <w:right w:val="single" w:sz="4" w:space="0" w:color="auto"/>
            </w:tcBorders>
            <w:shd w:val="clear" w:color="auto" w:fill="auto"/>
          </w:tcPr>
          <w:p w:rsidR="009D5C82" w:rsidRPr="008C02FA" w:rsidRDefault="009D5C82" w:rsidP="009D5C82">
            <w:pPr>
              <w:pStyle w:val="TableParagraph"/>
              <w:numPr>
                <w:ilvl w:val="0"/>
                <w:numId w:val="1"/>
              </w:numPr>
              <w:tabs>
                <w:tab w:val="left" w:pos="283"/>
              </w:tabs>
              <w:spacing w:line="245" w:lineRule="exact"/>
              <w:rPr>
                <w:rFonts w:asciiTheme="minorHAnsi" w:hAnsiTheme="minorHAnsi" w:cstheme="minorHAnsi"/>
                <w:b/>
              </w:rPr>
            </w:pPr>
            <w:r w:rsidRPr="008C02FA">
              <w:rPr>
                <w:rFonts w:asciiTheme="minorHAnsi" w:hAnsiTheme="minorHAnsi" w:cstheme="minorHAnsi"/>
                <w:b/>
                <w:color w:val="C20000"/>
              </w:rPr>
              <w:t>Sì</w:t>
            </w:r>
          </w:p>
          <w:p w:rsidR="00270E90" w:rsidRPr="008C02FA" w:rsidRDefault="009D5C82" w:rsidP="009D5C82">
            <w:pPr>
              <w:pStyle w:val="TableParagraph"/>
              <w:numPr>
                <w:ilvl w:val="0"/>
                <w:numId w:val="1"/>
              </w:numPr>
              <w:tabs>
                <w:tab w:val="left" w:pos="283"/>
              </w:tabs>
              <w:spacing w:line="245" w:lineRule="exact"/>
              <w:rPr>
                <w:rFonts w:asciiTheme="minorHAnsi" w:hAnsiTheme="minorHAnsi" w:cstheme="minorHAnsi"/>
                <w:b/>
              </w:rPr>
            </w:pPr>
            <w:r w:rsidRPr="008C02FA">
              <w:rPr>
                <w:rFonts w:asciiTheme="minorHAnsi" w:hAnsiTheme="minorHAnsi" w:cstheme="minorHAnsi"/>
                <w:b/>
                <w:color w:val="C20000"/>
              </w:rPr>
              <w:t>No</w:t>
            </w:r>
          </w:p>
          <w:p w:rsidR="00F9350C" w:rsidRPr="008C02FA" w:rsidRDefault="00F9350C" w:rsidP="00270E90">
            <w:pPr>
              <w:rPr>
                <w:rFonts w:asciiTheme="minorHAnsi" w:hAnsiTheme="minorHAnsi" w:cstheme="minorHAnsi"/>
              </w:rPr>
            </w:pPr>
          </w:p>
        </w:tc>
        <w:tc>
          <w:tcPr>
            <w:tcW w:w="1988" w:type="dxa"/>
            <w:tcBorders>
              <w:top w:val="single" w:sz="4" w:space="0" w:color="auto"/>
              <w:bottom w:val="single" w:sz="4" w:space="0" w:color="auto"/>
              <w:right w:val="single" w:sz="4" w:space="0" w:color="auto"/>
            </w:tcBorders>
            <w:shd w:val="clear" w:color="auto" w:fill="auto"/>
          </w:tcPr>
          <w:p w:rsidR="00F9350C" w:rsidRPr="008C02FA" w:rsidRDefault="00F9350C" w:rsidP="00734808">
            <w:pPr>
              <w:rPr>
                <w:rFonts w:asciiTheme="minorHAnsi" w:hAnsiTheme="minorHAnsi" w:cstheme="minorHAnsi"/>
              </w:rPr>
            </w:pPr>
          </w:p>
        </w:tc>
      </w:tr>
      <w:tr w:rsidR="00F9350C" w:rsidRPr="008C02FA" w:rsidTr="00270E90">
        <w:trPr>
          <w:trHeight w:hRule="exact" w:val="961"/>
        </w:trPr>
        <w:tc>
          <w:tcPr>
            <w:tcW w:w="6093" w:type="dxa"/>
            <w:tcBorders>
              <w:top w:val="single" w:sz="4" w:space="0" w:color="000000"/>
              <w:left w:val="single" w:sz="4" w:space="0" w:color="000000"/>
              <w:bottom w:val="single" w:sz="4" w:space="0" w:color="000000"/>
              <w:right w:val="single" w:sz="4" w:space="0" w:color="000000"/>
            </w:tcBorders>
          </w:tcPr>
          <w:p w:rsidR="00F9350C" w:rsidRPr="008C02FA" w:rsidRDefault="00270E90" w:rsidP="00270E90">
            <w:pPr>
              <w:pStyle w:val="TableParagraph"/>
              <w:ind w:right="294"/>
              <w:rPr>
                <w:rFonts w:asciiTheme="minorHAnsi" w:hAnsiTheme="minorHAnsi" w:cstheme="minorHAnsi"/>
              </w:rPr>
            </w:pPr>
            <w:r w:rsidRPr="008C02FA">
              <w:rPr>
                <w:rFonts w:asciiTheme="minorHAnsi" w:hAnsiTheme="minorHAnsi" w:cstheme="minorHAnsi"/>
              </w:rPr>
              <w:t>d) Partecipazione alla formulazione di criteri, progettazione e messa in opera di strumenti per la verifica, valutazione e  certificazione delle competenze degli allievi</w:t>
            </w:r>
          </w:p>
        </w:tc>
        <w:tc>
          <w:tcPr>
            <w:tcW w:w="1751" w:type="dxa"/>
            <w:tcBorders>
              <w:top w:val="single" w:sz="4" w:space="0" w:color="auto"/>
              <w:bottom w:val="single" w:sz="4" w:space="0" w:color="auto"/>
              <w:right w:val="single" w:sz="4" w:space="0" w:color="auto"/>
            </w:tcBorders>
            <w:shd w:val="clear" w:color="auto" w:fill="auto"/>
          </w:tcPr>
          <w:p w:rsidR="009D5C82" w:rsidRPr="008C02FA" w:rsidRDefault="009D5C82" w:rsidP="009D5C82">
            <w:pPr>
              <w:pStyle w:val="TableParagraph"/>
              <w:numPr>
                <w:ilvl w:val="0"/>
                <w:numId w:val="1"/>
              </w:numPr>
              <w:tabs>
                <w:tab w:val="left" w:pos="283"/>
              </w:tabs>
              <w:spacing w:line="245" w:lineRule="exact"/>
              <w:rPr>
                <w:rFonts w:asciiTheme="minorHAnsi" w:hAnsiTheme="minorHAnsi" w:cstheme="minorHAnsi"/>
                <w:b/>
              </w:rPr>
            </w:pPr>
            <w:r w:rsidRPr="008C02FA">
              <w:rPr>
                <w:rFonts w:asciiTheme="minorHAnsi" w:hAnsiTheme="minorHAnsi" w:cstheme="minorHAnsi"/>
                <w:b/>
                <w:color w:val="C20000"/>
              </w:rPr>
              <w:t>Sì</w:t>
            </w:r>
          </w:p>
          <w:p w:rsidR="009D5C82" w:rsidRPr="008C02FA" w:rsidRDefault="009D5C82" w:rsidP="009D5C82">
            <w:pPr>
              <w:pStyle w:val="TableParagraph"/>
              <w:numPr>
                <w:ilvl w:val="0"/>
                <w:numId w:val="1"/>
              </w:numPr>
              <w:tabs>
                <w:tab w:val="left" w:pos="283"/>
              </w:tabs>
              <w:spacing w:line="245" w:lineRule="exact"/>
              <w:rPr>
                <w:rFonts w:asciiTheme="minorHAnsi" w:hAnsiTheme="minorHAnsi" w:cstheme="minorHAnsi"/>
                <w:b/>
              </w:rPr>
            </w:pPr>
            <w:r w:rsidRPr="008C02FA">
              <w:rPr>
                <w:rFonts w:asciiTheme="minorHAnsi" w:hAnsiTheme="minorHAnsi" w:cstheme="minorHAnsi"/>
                <w:b/>
                <w:color w:val="C20000"/>
              </w:rPr>
              <w:t>No</w:t>
            </w:r>
          </w:p>
          <w:p w:rsidR="00F9350C" w:rsidRPr="008C02FA" w:rsidRDefault="00F9350C" w:rsidP="00734808">
            <w:pPr>
              <w:rPr>
                <w:rFonts w:asciiTheme="minorHAnsi" w:hAnsiTheme="minorHAnsi" w:cstheme="minorHAnsi"/>
              </w:rPr>
            </w:pPr>
          </w:p>
        </w:tc>
        <w:tc>
          <w:tcPr>
            <w:tcW w:w="1988" w:type="dxa"/>
            <w:tcBorders>
              <w:top w:val="single" w:sz="4" w:space="0" w:color="auto"/>
              <w:bottom w:val="single" w:sz="4" w:space="0" w:color="auto"/>
              <w:right w:val="single" w:sz="4" w:space="0" w:color="auto"/>
            </w:tcBorders>
            <w:shd w:val="clear" w:color="auto" w:fill="auto"/>
          </w:tcPr>
          <w:p w:rsidR="00F9350C" w:rsidRPr="008C02FA" w:rsidRDefault="00F9350C" w:rsidP="00734808">
            <w:pPr>
              <w:rPr>
                <w:rFonts w:asciiTheme="minorHAnsi" w:hAnsiTheme="minorHAnsi" w:cstheme="minorHAnsi"/>
              </w:rPr>
            </w:pPr>
          </w:p>
        </w:tc>
      </w:tr>
      <w:tr w:rsidR="00F9350C" w:rsidRPr="008C02FA" w:rsidTr="00E742CD">
        <w:trPr>
          <w:trHeight w:hRule="exact" w:val="921"/>
        </w:trPr>
        <w:tc>
          <w:tcPr>
            <w:tcW w:w="6093" w:type="dxa"/>
            <w:tcBorders>
              <w:top w:val="single" w:sz="4" w:space="0" w:color="000000"/>
              <w:left w:val="single" w:sz="4" w:space="0" w:color="000000"/>
              <w:bottom w:val="single" w:sz="4" w:space="0" w:color="auto"/>
              <w:right w:val="single" w:sz="4" w:space="0" w:color="000000"/>
            </w:tcBorders>
          </w:tcPr>
          <w:p w:rsidR="00F9350C" w:rsidRPr="008C02FA" w:rsidRDefault="00270E90" w:rsidP="00734808">
            <w:pPr>
              <w:widowControl w:val="0"/>
              <w:autoSpaceDE w:val="0"/>
              <w:autoSpaceDN w:val="0"/>
              <w:adjustRightInd w:val="0"/>
              <w:spacing w:after="0" w:line="240" w:lineRule="auto"/>
              <w:ind w:left="102"/>
              <w:rPr>
                <w:rFonts w:asciiTheme="minorHAnsi" w:hAnsiTheme="minorHAnsi" w:cstheme="minorHAnsi"/>
              </w:rPr>
            </w:pPr>
            <w:r w:rsidRPr="008C02FA">
              <w:rPr>
                <w:rFonts w:asciiTheme="minorHAnsi" w:hAnsiTheme="minorHAnsi" w:cstheme="minorHAnsi"/>
              </w:rPr>
              <w:t>e) Partecipazione alla pianificazione, alla messa in opera e alla diffusione di percorsi e strumenti per l’inclusione degli alunni, la valorizzazione delle diversità, vi comprese le eccellenze</w:t>
            </w:r>
          </w:p>
        </w:tc>
        <w:tc>
          <w:tcPr>
            <w:tcW w:w="1751" w:type="dxa"/>
            <w:tcBorders>
              <w:top w:val="single" w:sz="4" w:space="0" w:color="auto"/>
              <w:bottom w:val="single" w:sz="4" w:space="0" w:color="auto"/>
              <w:right w:val="single" w:sz="4" w:space="0" w:color="auto"/>
            </w:tcBorders>
            <w:shd w:val="clear" w:color="auto" w:fill="auto"/>
          </w:tcPr>
          <w:p w:rsidR="009D5C82" w:rsidRPr="008C02FA" w:rsidRDefault="009D5C82" w:rsidP="009D5C82">
            <w:pPr>
              <w:pStyle w:val="TableParagraph"/>
              <w:numPr>
                <w:ilvl w:val="0"/>
                <w:numId w:val="1"/>
              </w:numPr>
              <w:tabs>
                <w:tab w:val="left" w:pos="283"/>
              </w:tabs>
              <w:spacing w:line="245" w:lineRule="exact"/>
              <w:rPr>
                <w:rFonts w:asciiTheme="minorHAnsi" w:hAnsiTheme="minorHAnsi" w:cstheme="minorHAnsi"/>
                <w:b/>
              </w:rPr>
            </w:pPr>
            <w:r w:rsidRPr="008C02FA">
              <w:rPr>
                <w:rFonts w:asciiTheme="minorHAnsi" w:hAnsiTheme="minorHAnsi" w:cstheme="minorHAnsi"/>
                <w:b/>
                <w:color w:val="C20000"/>
              </w:rPr>
              <w:t>Sì</w:t>
            </w:r>
          </w:p>
          <w:p w:rsidR="009D5C82" w:rsidRPr="008C02FA" w:rsidRDefault="009D5C82" w:rsidP="009D5C82">
            <w:pPr>
              <w:pStyle w:val="TableParagraph"/>
              <w:numPr>
                <w:ilvl w:val="0"/>
                <w:numId w:val="1"/>
              </w:numPr>
              <w:tabs>
                <w:tab w:val="left" w:pos="283"/>
              </w:tabs>
              <w:spacing w:line="245" w:lineRule="exact"/>
              <w:rPr>
                <w:rFonts w:asciiTheme="minorHAnsi" w:hAnsiTheme="minorHAnsi" w:cstheme="minorHAnsi"/>
                <w:b/>
              </w:rPr>
            </w:pPr>
            <w:r w:rsidRPr="008C02FA">
              <w:rPr>
                <w:rFonts w:asciiTheme="minorHAnsi" w:hAnsiTheme="minorHAnsi" w:cstheme="minorHAnsi"/>
                <w:b/>
                <w:color w:val="C20000"/>
              </w:rPr>
              <w:t>No</w:t>
            </w:r>
          </w:p>
          <w:p w:rsidR="00F9350C" w:rsidRPr="008C02FA" w:rsidRDefault="00F9350C" w:rsidP="00734808">
            <w:pPr>
              <w:rPr>
                <w:rFonts w:asciiTheme="minorHAnsi" w:hAnsiTheme="minorHAnsi" w:cstheme="minorHAnsi"/>
              </w:rPr>
            </w:pPr>
          </w:p>
        </w:tc>
        <w:tc>
          <w:tcPr>
            <w:tcW w:w="1988" w:type="dxa"/>
            <w:tcBorders>
              <w:top w:val="single" w:sz="4" w:space="0" w:color="auto"/>
              <w:bottom w:val="single" w:sz="4" w:space="0" w:color="auto"/>
              <w:right w:val="single" w:sz="4" w:space="0" w:color="auto"/>
            </w:tcBorders>
            <w:shd w:val="clear" w:color="auto" w:fill="auto"/>
          </w:tcPr>
          <w:p w:rsidR="00F9350C" w:rsidRPr="008C02FA" w:rsidRDefault="00F9350C" w:rsidP="00734808">
            <w:pPr>
              <w:rPr>
                <w:rFonts w:asciiTheme="minorHAnsi" w:hAnsiTheme="minorHAnsi" w:cstheme="minorHAnsi"/>
              </w:rPr>
            </w:pPr>
          </w:p>
        </w:tc>
      </w:tr>
      <w:tr w:rsidR="00F9350C" w:rsidRPr="008C02FA" w:rsidTr="00E742CD">
        <w:trPr>
          <w:trHeight w:hRule="exact" w:val="1486"/>
        </w:trPr>
        <w:tc>
          <w:tcPr>
            <w:tcW w:w="6093" w:type="dxa"/>
            <w:tcBorders>
              <w:top w:val="single" w:sz="4" w:space="0" w:color="auto"/>
              <w:left w:val="single" w:sz="4" w:space="0" w:color="000000"/>
              <w:bottom w:val="single" w:sz="4" w:space="0" w:color="000000"/>
              <w:right w:val="single" w:sz="4" w:space="0" w:color="000000"/>
            </w:tcBorders>
          </w:tcPr>
          <w:p w:rsidR="00F9350C" w:rsidRPr="008C02FA" w:rsidRDefault="00270E90" w:rsidP="00734808">
            <w:pPr>
              <w:widowControl w:val="0"/>
              <w:autoSpaceDE w:val="0"/>
              <w:autoSpaceDN w:val="0"/>
              <w:adjustRightInd w:val="0"/>
              <w:spacing w:after="0" w:line="240" w:lineRule="auto"/>
              <w:ind w:left="102" w:right="75"/>
              <w:rPr>
                <w:rFonts w:asciiTheme="minorHAnsi" w:hAnsiTheme="minorHAnsi" w:cstheme="minorHAnsi"/>
              </w:rPr>
            </w:pPr>
            <w:r w:rsidRPr="008C02FA">
              <w:rPr>
                <w:rFonts w:asciiTheme="minorHAnsi" w:hAnsiTheme="minorHAnsi" w:cstheme="minorHAnsi"/>
              </w:rPr>
              <w:t>f)Promozione di attività didattiche mirate allo sviluppo e al potenziamento delle competenze in orario extracurricolare; Promozione e partecipazione a progetti di continuità orientamento recupero e sostegno, monitoraggio risultati a distanza in orario extracurricolare;</w:t>
            </w:r>
          </w:p>
        </w:tc>
        <w:tc>
          <w:tcPr>
            <w:tcW w:w="1751" w:type="dxa"/>
            <w:tcBorders>
              <w:top w:val="single" w:sz="4" w:space="0" w:color="auto"/>
              <w:bottom w:val="single" w:sz="4" w:space="0" w:color="auto"/>
              <w:right w:val="single" w:sz="4" w:space="0" w:color="auto"/>
            </w:tcBorders>
            <w:shd w:val="clear" w:color="auto" w:fill="auto"/>
          </w:tcPr>
          <w:p w:rsidR="009D5C82" w:rsidRPr="008C02FA" w:rsidRDefault="009D5C82" w:rsidP="009D5C82">
            <w:pPr>
              <w:pStyle w:val="TableParagraph"/>
              <w:numPr>
                <w:ilvl w:val="0"/>
                <w:numId w:val="1"/>
              </w:numPr>
              <w:tabs>
                <w:tab w:val="left" w:pos="283"/>
              </w:tabs>
              <w:spacing w:line="245" w:lineRule="exact"/>
              <w:rPr>
                <w:rFonts w:asciiTheme="minorHAnsi" w:hAnsiTheme="minorHAnsi" w:cstheme="minorHAnsi"/>
                <w:b/>
              </w:rPr>
            </w:pPr>
            <w:r w:rsidRPr="008C02FA">
              <w:rPr>
                <w:rFonts w:asciiTheme="minorHAnsi" w:hAnsiTheme="minorHAnsi" w:cstheme="minorHAnsi"/>
                <w:b/>
                <w:color w:val="C20000"/>
              </w:rPr>
              <w:t>Sì</w:t>
            </w:r>
          </w:p>
          <w:p w:rsidR="009D5C82" w:rsidRPr="008C02FA" w:rsidRDefault="009D5C82" w:rsidP="009D5C82">
            <w:pPr>
              <w:pStyle w:val="TableParagraph"/>
              <w:numPr>
                <w:ilvl w:val="0"/>
                <w:numId w:val="1"/>
              </w:numPr>
              <w:tabs>
                <w:tab w:val="left" w:pos="283"/>
              </w:tabs>
              <w:spacing w:line="245" w:lineRule="exact"/>
              <w:rPr>
                <w:rFonts w:asciiTheme="minorHAnsi" w:hAnsiTheme="minorHAnsi" w:cstheme="minorHAnsi"/>
                <w:b/>
              </w:rPr>
            </w:pPr>
            <w:r w:rsidRPr="008C02FA">
              <w:rPr>
                <w:rFonts w:asciiTheme="minorHAnsi" w:hAnsiTheme="minorHAnsi" w:cstheme="minorHAnsi"/>
                <w:b/>
                <w:color w:val="C20000"/>
              </w:rPr>
              <w:t>No</w:t>
            </w:r>
          </w:p>
          <w:p w:rsidR="00F9350C" w:rsidRPr="008C02FA" w:rsidRDefault="00F9350C" w:rsidP="00270E90">
            <w:pPr>
              <w:ind w:left="360"/>
              <w:rPr>
                <w:rFonts w:asciiTheme="minorHAnsi" w:hAnsiTheme="minorHAnsi" w:cstheme="minorHAnsi"/>
              </w:rPr>
            </w:pPr>
          </w:p>
        </w:tc>
        <w:tc>
          <w:tcPr>
            <w:tcW w:w="1988" w:type="dxa"/>
            <w:tcBorders>
              <w:top w:val="single" w:sz="4" w:space="0" w:color="auto"/>
              <w:bottom w:val="single" w:sz="4" w:space="0" w:color="auto"/>
              <w:right w:val="single" w:sz="4" w:space="0" w:color="auto"/>
            </w:tcBorders>
            <w:shd w:val="clear" w:color="auto" w:fill="auto"/>
          </w:tcPr>
          <w:p w:rsidR="00F9350C" w:rsidRPr="008C02FA" w:rsidRDefault="00F9350C" w:rsidP="00734808">
            <w:pPr>
              <w:rPr>
                <w:rFonts w:asciiTheme="minorHAnsi" w:hAnsiTheme="minorHAnsi" w:cstheme="minorHAnsi"/>
              </w:rPr>
            </w:pPr>
          </w:p>
        </w:tc>
      </w:tr>
      <w:tr w:rsidR="009D5C82" w:rsidRPr="008C02FA" w:rsidTr="009D5C82">
        <w:trPr>
          <w:trHeight w:hRule="exact" w:val="1124"/>
        </w:trPr>
        <w:tc>
          <w:tcPr>
            <w:tcW w:w="6093" w:type="dxa"/>
            <w:vMerge w:val="restart"/>
            <w:tcBorders>
              <w:top w:val="single" w:sz="4" w:space="0" w:color="000000"/>
              <w:left w:val="single" w:sz="4" w:space="0" w:color="000000"/>
              <w:right w:val="single" w:sz="4" w:space="0" w:color="auto"/>
            </w:tcBorders>
            <w:shd w:val="clear" w:color="auto" w:fill="FFFF00"/>
          </w:tcPr>
          <w:p w:rsidR="009D5C82" w:rsidRPr="008C02FA" w:rsidRDefault="009D5C82" w:rsidP="00F505DD">
            <w:pPr>
              <w:pStyle w:val="TableParagraph"/>
              <w:spacing w:before="1"/>
              <w:ind w:right="99"/>
              <w:jc w:val="both"/>
              <w:rPr>
                <w:rFonts w:asciiTheme="minorHAnsi" w:hAnsiTheme="minorHAnsi" w:cstheme="minorHAnsi"/>
                <w:b/>
              </w:rPr>
            </w:pPr>
            <w:r w:rsidRPr="008C02FA">
              <w:rPr>
                <w:rFonts w:asciiTheme="minorHAnsi" w:hAnsiTheme="minorHAnsi" w:cstheme="minorHAnsi"/>
                <w:b/>
              </w:rPr>
              <w:t xml:space="preserve">2. RISULTATI OTTENUTI DAL DOCENTE O DAL GRUPPO </w:t>
            </w:r>
            <w:proofErr w:type="spellStart"/>
            <w:r w:rsidRPr="008C02FA">
              <w:rPr>
                <w:rFonts w:asciiTheme="minorHAnsi" w:hAnsiTheme="minorHAnsi" w:cstheme="minorHAnsi"/>
                <w:b/>
              </w:rPr>
              <w:t>DI</w:t>
            </w:r>
            <w:proofErr w:type="spellEnd"/>
            <w:r w:rsidRPr="008C02FA">
              <w:rPr>
                <w:rFonts w:asciiTheme="minorHAnsi" w:hAnsiTheme="minorHAnsi" w:cstheme="minorHAnsi"/>
                <w:b/>
              </w:rPr>
              <w:t xml:space="preserve"> DOCENTI IN RELAZIONE AL POTENZIAMENTO DELLE COMPETENZE DEGLI ALUNNI E DELL’INNOVAZIONE DIDATTICA E METODOLOGICA, NONCHÉ DELLA COLLABORAZIONE ALLA RICERCA DIDATTICA, ALLA DOCUMENTAZIONE E ALLA DIFFUSIONE </w:t>
            </w:r>
            <w:proofErr w:type="spellStart"/>
            <w:r w:rsidRPr="008C02FA">
              <w:rPr>
                <w:rFonts w:asciiTheme="minorHAnsi" w:hAnsiTheme="minorHAnsi" w:cstheme="minorHAnsi"/>
                <w:b/>
              </w:rPr>
              <w:t>DI</w:t>
            </w:r>
            <w:proofErr w:type="spellEnd"/>
            <w:r w:rsidRPr="008C02FA">
              <w:rPr>
                <w:rFonts w:asciiTheme="minorHAnsi" w:hAnsiTheme="minorHAnsi" w:cstheme="minorHAnsi"/>
                <w:b/>
              </w:rPr>
              <w:t xml:space="preserve"> BUONE PRATICHE</w:t>
            </w:r>
            <w:r w:rsidR="00F505DD" w:rsidRPr="008C02FA">
              <w:rPr>
                <w:rFonts w:asciiTheme="minorHAnsi" w:hAnsiTheme="minorHAnsi" w:cstheme="minorHAnsi"/>
                <w:b/>
              </w:rPr>
              <w:t xml:space="preserve"> </w:t>
            </w:r>
            <w:r w:rsidRPr="008C02FA">
              <w:rPr>
                <w:rFonts w:asciiTheme="minorHAnsi" w:hAnsiTheme="minorHAnsi" w:cstheme="minorHAnsi"/>
                <w:b/>
              </w:rPr>
              <w:t>DIDATTICHE</w:t>
            </w:r>
            <w:r w:rsidR="00F505DD" w:rsidRPr="008C02FA">
              <w:rPr>
                <w:rFonts w:asciiTheme="minorHAnsi" w:hAnsiTheme="minorHAnsi" w:cstheme="minorHAnsi"/>
                <w:b/>
              </w:rPr>
              <w:t>.</w:t>
            </w:r>
          </w:p>
        </w:tc>
        <w:tc>
          <w:tcPr>
            <w:tcW w:w="1751" w:type="dxa"/>
            <w:tcBorders>
              <w:top w:val="single" w:sz="4" w:space="0" w:color="auto"/>
              <w:left w:val="single" w:sz="4" w:space="0" w:color="auto"/>
              <w:bottom w:val="single" w:sz="4" w:space="0" w:color="auto"/>
              <w:right w:val="single" w:sz="4" w:space="0" w:color="auto"/>
            </w:tcBorders>
            <w:shd w:val="clear" w:color="auto" w:fill="auto"/>
          </w:tcPr>
          <w:p w:rsidR="009D5C82" w:rsidRPr="008C02FA" w:rsidRDefault="009D5C82" w:rsidP="00087FCB">
            <w:pPr>
              <w:spacing w:after="0" w:line="240" w:lineRule="auto"/>
              <w:jc w:val="center"/>
              <w:rPr>
                <w:rFonts w:asciiTheme="minorHAnsi" w:hAnsiTheme="minorHAnsi" w:cstheme="minorHAnsi"/>
              </w:rPr>
            </w:pPr>
            <w:r w:rsidRPr="008C02FA">
              <w:rPr>
                <w:rFonts w:asciiTheme="minorHAnsi" w:hAnsiTheme="minorHAnsi" w:cstheme="minorHAnsi"/>
                <w:b/>
                <w:color w:val="C20000"/>
              </w:rPr>
              <w:t>Riferimenti al portfolio docenti</w:t>
            </w:r>
          </w:p>
        </w:tc>
        <w:tc>
          <w:tcPr>
            <w:tcW w:w="1988" w:type="dxa"/>
            <w:tcBorders>
              <w:top w:val="single" w:sz="4" w:space="0" w:color="auto"/>
              <w:bottom w:val="single" w:sz="4" w:space="0" w:color="auto"/>
              <w:right w:val="single" w:sz="4" w:space="0" w:color="auto"/>
            </w:tcBorders>
            <w:shd w:val="clear" w:color="auto" w:fill="auto"/>
          </w:tcPr>
          <w:p w:rsidR="009D5C82" w:rsidRPr="008C02FA" w:rsidRDefault="009D5C82" w:rsidP="008E43D1">
            <w:pPr>
              <w:pStyle w:val="TableParagraph"/>
              <w:ind w:left="369" w:right="362"/>
              <w:jc w:val="center"/>
              <w:rPr>
                <w:rFonts w:asciiTheme="minorHAnsi" w:hAnsiTheme="minorHAnsi" w:cstheme="minorHAnsi"/>
                <w:b/>
              </w:rPr>
            </w:pPr>
            <w:r w:rsidRPr="008C02FA">
              <w:rPr>
                <w:rFonts w:asciiTheme="minorHAnsi" w:hAnsiTheme="minorHAnsi" w:cstheme="minorHAnsi"/>
                <w:b/>
                <w:color w:val="C20000"/>
              </w:rPr>
              <w:t>Valutazione (da 1 a 4)</w:t>
            </w:r>
          </w:p>
          <w:p w:rsidR="009D5C82" w:rsidRPr="008C02FA" w:rsidRDefault="009D5C82" w:rsidP="008E43D1">
            <w:pPr>
              <w:spacing w:after="0" w:line="240" w:lineRule="auto"/>
              <w:jc w:val="center"/>
              <w:rPr>
                <w:rFonts w:asciiTheme="minorHAnsi" w:hAnsiTheme="minorHAnsi" w:cstheme="minorHAnsi"/>
              </w:rPr>
            </w:pPr>
            <w:r w:rsidRPr="008C02FA">
              <w:rPr>
                <w:rFonts w:asciiTheme="minorHAnsi" w:hAnsiTheme="minorHAnsi" w:cstheme="minorHAnsi"/>
                <w:b/>
                <w:color w:val="C20000"/>
              </w:rPr>
              <w:t>da parte del DS</w:t>
            </w:r>
          </w:p>
        </w:tc>
      </w:tr>
      <w:tr w:rsidR="009D5C82" w:rsidRPr="008C02FA" w:rsidTr="009D5C82">
        <w:trPr>
          <w:trHeight w:hRule="exact" w:val="717"/>
        </w:trPr>
        <w:tc>
          <w:tcPr>
            <w:tcW w:w="6093" w:type="dxa"/>
            <w:vMerge/>
            <w:tcBorders>
              <w:left w:val="single" w:sz="4" w:space="0" w:color="000000"/>
              <w:bottom w:val="single" w:sz="4" w:space="0" w:color="000000"/>
              <w:right w:val="single" w:sz="4" w:space="0" w:color="auto"/>
            </w:tcBorders>
            <w:shd w:val="clear" w:color="auto" w:fill="FFFF00"/>
          </w:tcPr>
          <w:p w:rsidR="009D5C82" w:rsidRPr="008C02FA" w:rsidRDefault="009D5C82" w:rsidP="00734808">
            <w:pPr>
              <w:widowControl w:val="0"/>
              <w:autoSpaceDE w:val="0"/>
              <w:autoSpaceDN w:val="0"/>
              <w:adjustRightInd w:val="0"/>
              <w:spacing w:after="0" w:line="240" w:lineRule="auto"/>
              <w:ind w:left="102"/>
              <w:rPr>
                <w:rFonts w:asciiTheme="minorHAnsi" w:hAnsiTheme="minorHAnsi" w:cstheme="minorHAnsi"/>
              </w:rPr>
            </w:pPr>
          </w:p>
        </w:tc>
        <w:tc>
          <w:tcPr>
            <w:tcW w:w="3739" w:type="dxa"/>
            <w:gridSpan w:val="2"/>
            <w:tcBorders>
              <w:top w:val="single" w:sz="4" w:space="0" w:color="auto"/>
              <w:left w:val="single" w:sz="4" w:space="0" w:color="auto"/>
              <w:bottom w:val="single" w:sz="4" w:space="0" w:color="auto"/>
              <w:right w:val="single" w:sz="4" w:space="0" w:color="auto"/>
            </w:tcBorders>
            <w:shd w:val="clear" w:color="auto" w:fill="auto"/>
          </w:tcPr>
          <w:p w:rsidR="009D5C82" w:rsidRPr="008C02FA" w:rsidRDefault="009D5C82" w:rsidP="00734808">
            <w:pPr>
              <w:spacing w:after="0" w:line="240" w:lineRule="auto"/>
              <w:jc w:val="center"/>
              <w:rPr>
                <w:rFonts w:asciiTheme="minorHAnsi" w:hAnsiTheme="minorHAnsi" w:cstheme="minorHAnsi"/>
                <w:b/>
              </w:rPr>
            </w:pPr>
          </w:p>
        </w:tc>
      </w:tr>
      <w:tr w:rsidR="009D5C82" w:rsidRPr="008C02FA" w:rsidTr="009D5C82">
        <w:trPr>
          <w:trHeight w:hRule="exact" w:val="833"/>
        </w:trPr>
        <w:tc>
          <w:tcPr>
            <w:tcW w:w="6093" w:type="dxa"/>
            <w:tcBorders>
              <w:top w:val="single" w:sz="4" w:space="0" w:color="000000"/>
              <w:left w:val="single" w:sz="4" w:space="0" w:color="000000"/>
              <w:bottom w:val="single" w:sz="4" w:space="0" w:color="000000"/>
              <w:right w:val="single" w:sz="4" w:space="0" w:color="000000"/>
            </w:tcBorders>
            <w:shd w:val="clear" w:color="auto" w:fill="auto"/>
          </w:tcPr>
          <w:p w:rsidR="009D5C82" w:rsidRPr="008C02FA" w:rsidRDefault="009D5C82" w:rsidP="00852DE5">
            <w:pPr>
              <w:pStyle w:val="TableParagraph"/>
              <w:spacing w:line="234" w:lineRule="exact"/>
              <w:rPr>
                <w:rFonts w:asciiTheme="minorHAnsi" w:hAnsiTheme="minorHAnsi" w:cstheme="minorHAnsi"/>
              </w:rPr>
            </w:pPr>
            <w:r w:rsidRPr="008C02FA">
              <w:rPr>
                <w:rFonts w:asciiTheme="minorHAnsi" w:hAnsiTheme="minorHAnsi" w:cstheme="minorHAnsi"/>
              </w:rPr>
              <w:lastRenderedPageBreak/>
              <w:t>a)Utilizzo regolare di modalità flessibili di organizzazione della classe</w:t>
            </w:r>
            <w:r w:rsidR="00852DE5" w:rsidRPr="008C02FA">
              <w:rPr>
                <w:rFonts w:asciiTheme="minorHAnsi" w:hAnsiTheme="minorHAnsi" w:cstheme="minorHAnsi"/>
              </w:rPr>
              <w:t xml:space="preserve"> </w:t>
            </w:r>
            <w:r w:rsidRPr="008C02FA">
              <w:rPr>
                <w:rFonts w:asciiTheme="minorHAnsi" w:hAnsiTheme="minorHAnsi" w:cstheme="minorHAnsi"/>
              </w:rPr>
              <w:t xml:space="preserve">(laboratori, gruppi di lavoro, tutoraggio tra pari, e cooperative </w:t>
            </w:r>
            <w:proofErr w:type="spellStart"/>
            <w:r w:rsidRPr="008C02FA">
              <w:rPr>
                <w:rFonts w:asciiTheme="minorHAnsi" w:hAnsiTheme="minorHAnsi" w:cstheme="minorHAnsi"/>
              </w:rPr>
              <w:t>learning</w:t>
            </w:r>
            <w:proofErr w:type="spellEnd"/>
            <w:r w:rsidRPr="008C02FA">
              <w:rPr>
                <w:rFonts w:asciiTheme="minorHAnsi" w:hAnsiTheme="minorHAnsi" w:cstheme="minorHAnsi"/>
              </w:rPr>
              <w:t xml:space="preserve">, </w:t>
            </w:r>
            <w:proofErr w:type="spellStart"/>
            <w:r w:rsidRPr="008C02FA">
              <w:rPr>
                <w:rFonts w:asciiTheme="minorHAnsi" w:hAnsiTheme="minorHAnsi" w:cstheme="minorHAnsi"/>
              </w:rPr>
              <w:t>flipped</w:t>
            </w:r>
            <w:proofErr w:type="spellEnd"/>
            <w:r w:rsidRPr="008C02FA">
              <w:rPr>
                <w:rFonts w:asciiTheme="minorHAnsi" w:hAnsiTheme="minorHAnsi" w:cstheme="minorHAnsi"/>
              </w:rPr>
              <w:t xml:space="preserve"> </w:t>
            </w:r>
            <w:proofErr w:type="spellStart"/>
            <w:r w:rsidRPr="008C02FA">
              <w:rPr>
                <w:rFonts w:asciiTheme="minorHAnsi" w:hAnsiTheme="minorHAnsi" w:cstheme="minorHAnsi"/>
              </w:rPr>
              <w:t>classrooom</w:t>
            </w:r>
            <w:proofErr w:type="spellEnd"/>
            <w:r w:rsidRPr="008C02FA">
              <w:rPr>
                <w:rFonts w:asciiTheme="minorHAnsi" w:hAnsiTheme="minorHAnsi" w:cstheme="minorHAnsi"/>
              </w:rPr>
              <w:t xml:space="preserve"> ecc.)</w:t>
            </w:r>
          </w:p>
        </w:tc>
        <w:tc>
          <w:tcPr>
            <w:tcW w:w="1751" w:type="dxa"/>
            <w:tcBorders>
              <w:top w:val="single" w:sz="4" w:space="0" w:color="auto"/>
              <w:bottom w:val="single" w:sz="4" w:space="0" w:color="auto"/>
              <w:right w:val="single" w:sz="4" w:space="0" w:color="auto"/>
            </w:tcBorders>
            <w:shd w:val="clear" w:color="auto" w:fill="auto"/>
          </w:tcPr>
          <w:p w:rsidR="00F505DD" w:rsidRPr="008C02FA" w:rsidRDefault="00F505DD" w:rsidP="00F505DD">
            <w:pPr>
              <w:pStyle w:val="TableParagraph"/>
              <w:numPr>
                <w:ilvl w:val="0"/>
                <w:numId w:val="1"/>
              </w:numPr>
              <w:tabs>
                <w:tab w:val="left" w:pos="283"/>
              </w:tabs>
              <w:spacing w:line="245" w:lineRule="exact"/>
              <w:rPr>
                <w:rFonts w:asciiTheme="minorHAnsi" w:hAnsiTheme="minorHAnsi" w:cstheme="minorHAnsi"/>
                <w:b/>
              </w:rPr>
            </w:pPr>
            <w:r w:rsidRPr="008C02FA">
              <w:rPr>
                <w:rFonts w:asciiTheme="minorHAnsi" w:hAnsiTheme="minorHAnsi" w:cstheme="minorHAnsi"/>
                <w:b/>
                <w:color w:val="C20000"/>
              </w:rPr>
              <w:t>Sì</w:t>
            </w:r>
          </w:p>
          <w:p w:rsidR="00F505DD" w:rsidRPr="008C02FA" w:rsidRDefault="00F505DD" w:rsidP="00F505DD">
            <w:pPr>
              <w:pStyle w:val="TableParagraph"/>
              <w:numPr>
                <w:ilvl w:val="0"/>
                <w:numId w:val="1"/>
              </w:numPr>
              <w:tabs>
                <w:tab w:val="left" w:pos="283"/>
              </w:tabs>
              <w:spacing w:line="245" w:lineRule="exact"/>
              <w:rPr>
                <w:rFonts w:asciiTheme="minorHAnsi" w:hAnsiTheme="minorHAnsi" w:cstheme="minorHAnsi"/>
                <w:b/>
              </w:rPr>
            </w:pPr>
            <w:r w:rsidRPr="008C02FA">
              <w:rPr>
                <w:rFonts w:asciiTheme="minorHAnsi" w:hAnsiTheme="minorHAnsi" w:cstheme="minorHAnsi"/>
                <w:b/>
                <w:color w:val="C20000"/>
              </w:rPr>
              <w:t>No</w:t>
            </w:r>
          </w:p>
          <w:p w:rsidR="009D5C82" w:rsidRPr="008C02FA" w:rsidRDefault="009D5C82" w:rsidP="00F505DD">
            <w:pPr>
              <w:ind w:firstLine="708"/>
              <w:rPr>
                <w:rFonts w:asciiTheme="minorHAnsi" w:hAnsiTheme="minorHAnsi" w:cstheme="minorHAnsi"/>
              </w:rPr>
            </w:pPr>
          </w:p>
        </w:tc>
        <w:tc>
          <w:tcPr>
            <w:tcW w:w="1988" w:type="dxa"/>
            <w:tcBorders>
              <w:top w:val="single" w:sz="4" w:space="0" w:color="auto"/>
              <w:bottom w:val="single" w:sz="4" w:space="0" w:color="auto"/>
              <w:right w:val="single" w:sz="4" w:space="0" w:color="auto"/>
            </w:tcBorders>
            <w:shd w:val="clear" w:color="auto" w:fill="auto"/>
          </w:tcPr>
          <w:p w:rsidR="009D5C82" w:rsidRPr="008C02FA" w:rsidRDefault="009D5C82" w:rsidP="00734808">
            <w:pPr>
              <w:rPr>
                <w:rFonts w:asciiTheme="minorHAnsi" w:hAnsiTheme="minorHAnsi" w:cstheme="minorHAnsi"/>
              </w:rPr>
            </w:pPr>
          </w:p>
        </w:tc>
      </w:tr>
      <w:tr w:rsidR="009D5C82" w:rsidRPr="008C02FA" w:rsidTr="00E742CD">
        <w:trPr>
          <w:trHeight w:hRule="exact" w:val="740"/>
        </w:trPr>
        <w:tc>
          <w:tcPr>
            <w:tcW w:w="6093" w:type="dxa"/>
            <w:tcBorders>
              <w:top w:val="single" w:sz="4" w:space="0" w:color="000000"/>
              <w:left w:val="single" w:sz="4" w:space="0" w:color="000000"/>
              <w:bottom w:val="single" w:sz="4" w:space="0" w:color="000000"/>
              <w:right w:val="single" w:sz="4" w:space="0" w:color="000000"/>
            </w:tcBorders>
          </w:tcPr>
          <w:p w:rsidR="009D5C82" w:rsidRPr="008C02FA" w:rsidRDefault="009D5C82" w:rsidP="00734808">
            <w:pPr>
              <w:widowControl w:val="0"/>
              <w:autoSpaceDE w:val="0"/>
              <w:autoSpaceDN w:val="0"/>
              <w:adjustRightInd w:val="0"/>
              <w:spacing w:after="0" w:line="240" w:lineRule="auto"/>
              <w:ind w:left="102"/>
              <w:rPr>
                <w:rFonts w:asciiTheme="minorHAnsi" w:hAnsiTheme="minorHAnsi" w:cstheme="minorHAnsi"/>
              </w:rPr>
            </w:pPr>
            <w:r w:rsidRPr="008C02FA">
              <w:rPr>
                <w:rFonts w:asciiTheme="minorHAnsi" w:hAnsiTheme="minorHAnsi" w:cstheme="minorHAnsi"/>
              </w:rPr>
              <w:t>b. Utilizzo regolare delle tecnologie nella didattica, promuovendo l’interazione e la partecipazione degli allievi</w:t>
            </w:r>
          </w:p>
        </w:tc>
        <w:tc>
          <w:tcPr>
            <w:tcW w:w="1751" w:type="dxa"/>
            <w:tcBorders>
              <w:top w:val="single" w:sz="4" w:space="0" w:color="auto"/>
              <w:bottom w:val="single" w:sz="4" w:space="0" w:color="auto"/>
              <w:right w:val="single" w:sz="4" w:space="0" w:color="auto"/>
            </w:tcBorders>
            <w:shd w:val="clear" w:color="auto" w:fill="auto"/>
          </w:tcPr>
          <w:p w:rsidR="00F505DD" w:rsidRPr="008C02FA" w:rsidRDefault="00F505DD" w:rsidP="00F505DD">
            <w:pPr>
              <w:pStyle w:val="TableParagraph"/>
              <w:numPr>
                <w:ilvl w:val="0"/>
                <w:numId w:val="1"/>
              </w:numPr>
              <w:tabs>
                <w:tab w:val="left" w:pos="283"/>
              </w:tabs>
              <w:spacing w:line="245" w:lineRule="exact"/>
              <w:rPr>
                <w:rFonts w:asciiTheme="minorHAnsi" w:hAnsiTheme="minorHAnsi" w:cstheme="minorHAnsi"/>
                <w:b/>
              </w:rPr>
            </w:pPr>
            <w:r w:rsidRPr="008C02FA">
              <w:rPr>
                <w:rFonts w:asciiTheme="minorHAnsi" w:hAnsiTheme="minorHAnsi" w:cstheme="minorHAnsi"/>
                <w:b/>
                <w:color w:val="C20000"/>
              </w:rPr>
              <w:t>Sì</w:t>
            </w:r>
          </w:p>
          <w:p w:rsidR="00F505DD" w:rsidRPr="008C02FA" w:rsidRDefault="00F505DD" w:rsidP="00F505DD">
            <w:pPr>
              <w:pStyle w:val="TableParagraph"/>
              <w:numPr>
                <w:ilvl w:val="0"/>
                <w:numId w:val="1"/>
              </w:numPr>
              <w:tabs>
                <w:tab w:val="left" w:pos="283"/>
              </w:tabs>
              <w:spacing w:line="245" w:lineRule="exact"/>
              <w:rPr>
                <w:rFonts w:asciiTheme="minorHAnsi" w:hAnsiTheme="minorHAnsi" w:cstheme="minorHAnsi"/>
                <w:b/>
              </w:rPr>
            </w:pPr>
            <w:r w:rsidRPr="008C02FA">
              <w:rPr>
                <w:rFonts w:asciiTheme="minorHAnsi" w:hAnsiTheme="minorHAnsi" w:cstheme="minorHAnsi"/>
                <w:b/>
                <w:color w:val="C20000"/>
              </w:rPr>
              <w:t>No</w:t>
            </w:r>
          </w:p>
          <w:p w:rsidR="009D5C82" w:rsidRPr="008C02FA" w:rsidRDefault="009D5C82" w:rsidP="00F505DD">
            <w:pPr>
              <w:ind w:left="360"/>
              <w:rPr>
                <w:rFonts w:asciiTheme="minorHAnsi" w:hAnsiTheme="minorHAnsi" w:cstheme="minorHAnsi"/>
              </w:rPr>
            </w:pPr>
          </w:p>
        </w:tc>
        <w:tc>
          <w:tcPr>
            <w:tcW w:w="1988" w:type="dxa"/>
            <w:tcBorders>
              <w:top w:val="single" w:sz="4" w:space="0" w:color="auto"/>
              <w:bottom w:val="single" w:sz="4" w:space="0" w:color="auto"/>
              <w:right w:val="single" w:sz="4" w:space="0" w:color="auto"/>
            </w:tcBorders>
            <w:shd w:val="clear" w:color="auto" w:fill="auto"/>
          </w:tcPr>
          <w:p w:rsidR="009D5C82" w:rsidRPr="008C02FA" w:rsidRDefault="009D5C82" w:rsidP="00734808">
            <w:pPr>
              <w:rPr>
                <w:rFonts w:asciiTheme="minorHAnsi" w:hAnsiTheme="minorHAnsi" w:cstheme="minorHAnsi"/>
              </w:rPr>
            </w:pPr>
          </w:p>
        </w:tc>
      </w:tr>
      <w:tr w:rsidR="009D5C82" w:rsidRPr="008C02FA" w:rsidTr="00852730">
        <w:trPr>
          <w:trHeight w:hRule="exact" w:val="995"/>
        </w:trPr>
        <w:tc>
          <w:tcPr>
            <w:tcW w:w="6093" w:type="dxa"/>
            <w:tcBorders>
              <w:top w:val="single" w:sz="4" w:space="0" w:color="000000"/>
              <w:left w:val="single" w:sz="4" w:space="0" w:color="000000"/>
              <w:bottom w:val="single" w:sz="4" w:space="0" w:color="000000"/>
              <w:right w:val="single" w:sz="4" w:space="0" w:color="000000"/>
            </w:tcBorders>
          </w:tcPr>
          <w:p w:rsidR="009D5C82" w:rsidRPr="008C02FA" w:rsidRDefault="009D5C82" w:rsidP="00734808">
            <w:pPr>
              <w:widowControl w:val="0"/>
              <w:autoSpaceDE w:val="0"/>
              <w:autoSpaceDN w:val="0"/>
              <w:adjustRightInd w:val="0"/>
              <w:spacing w:after="0" w:line="240" w:lineRule="auto"/>
              <w:ind w:left="102"/>
              <w:rPr>
                <w:rFonts w:asciiTheme="minorHAnsi" w:hAnsiTheme="minorHAnsi" w:cstheme="minorHAnsi"/>
              </w:rPr>
            </w:pPr>
            <w:r w:rsidRPr="008C02FA">
              <w:rPr>
                <w:rFonts w:asciiTheme="minorHAnsi" w:hAnsiTheme="minorHAnsi" w:cstheme="minorHAnsi"/>
              </w:rPr>
              <w:t>c. Documentazione dei percorsi realizzati e degli esiti e loro diffusione nella comunità professionale</w:t>
            </w:r>
          </w:p>
        </w:tc>
        <w:tc>
          <w:tcPr>
            <w:tcW w:w="1751" w:type="dxa"/>
            <w:tcBorders>
              <w:top w:val="single" w:sz="4" w:space="0" w:color="auto"/>
              <w:bottom w:val="single" w:sz="4" w:space="0" w:color="auto"/>
              <w:right w:val="single" w:sz="4" w:space="0" w:color="auto"/>
            </w:tcBorders>
            <w:shd w:val="clear" w:color="auto" w:fill="auto"/>
          </w:tcPr>
          <w:p w:rsidR="00F505DD" w:rsidRPr="008C02FA" w:rsidRDefault="00F505DD" w:rsidP="00F505DD">
            <w:pPr>
              <w:pStyle w:val="TableParagraph"/>
              <w:numPr>
                <w:ilvl w:val="0"/>
                <w:numId w:val="1"/>
              </w:numPr>
              <w:tabs>
                <w:tab w:val="left" w:pos="283"/>
              </w:tabs>
              <w:spacing w:line="245" w:lineRule="exact"/>
              <w:rPr>
                <w:rFonts w:asciiTheme="minorHAnsi" w:hAnsiTheme="minorHAnsi" w:cstheme="minorHAnsi"/>
                <w:b/>
              </w:rPr>
            </w:pPr>
            <w:r w:rsidRPr="008C02FA">
              <w:rPr>
                <w:rFonts w:asciiTheme="minorHAnsi" w:hAnsiTheme="minorHAnsi" w:cstheme="minorHAnsi"/>
                <w:b/>
                <w:color w:val="C20000"/>
              </w:rPr>
              <w:t>Sì</w:t>
            </w:r>
          </w:p>
          <w:p w:rsidR="00F505DD" w:rsidRPr="008C02FA" w:rsidRDefault="00F505DD" w:rsidP="00F505DD">
            <w:pPr>
              <w:pStyle w:val="TableParagraph"/>
              <w:numPr>
                <w:ilvl w:val="0"/>
                <w:numId w:val="1"/>
              </w:numPr>
              <w:tabs>
                <w:tab w:val="left" w:pos="283"/>
              </w:tabs>
              <w:spacing w:line="245" w:lineRule="exact"/>
              <w:rPr>
                <w:rFonts w:asciiTheme="minorHAnsi" w:hAnsiTheme="minorHAnsi" w:cstheme="minorHAnsi"/>
                <w:b/>
              </w:rPr>
            </w:pPr>
            <w:r w:rsidRPr="008C02FA">
              <w:rPr>
                <w:rFonts w:asciiTheme="minorHAnsi" w:hAnsiTheme="minorHAnsi" w:cstheme="minorHAnsi"/>
                <w:b/>
                <w:color w:val="C20000"/>
              </w:rPr>
              <w:t>No</w:t>
            </w:r>
          </w:p>
          <w:p w:rsidR="009D5C82" w:rsidRPr="008C02FA" w:rsidRDefault="009D5C82" w:rsidP="00F505DD">
            <w:pPr>
              <w:ind w:left="360"/>
              <w:rPr>
                <w:rFonts w:asciiTheme="minorHAnsi" w:hAnsiTheme="minorHAnsi" w:cstheme="minorHAnsi"/>
              </w:rPr>
            </w:pPr>
          </w:p>
        </w:tc>
        <w:tc>
          <w:tcPr>
            <w:tcW w:w="1988" w:type="dxa"/>
            <w:tcBorders>
              <w:top w:val="single" w:sz="4" w:space="0" w:color="auto"/>
              <w:bottom w:val="single" w:sz="4" w:space="0" w:color="auto"/>
              <w:right w:val="single" w:sz="4" w:space="0" w:color="auto"/>
            </w:tcBorders>
            <w:shd w:val="clear" w:color="auto" w:fill="auto"/>
          </w:tcPr>
          <w:p w:rsidR="009D5C82" w:rsidRPr="008C02FA" w:rsidRDefault="009D5C82" w:rsidP="00734808">
            <w:pPr>
              <w:rPr>
                <w:rFonts w:asciiTheme="minorHAnsi" w:hAnsiTheme="minorHAnsi" w:cstheme="minorHAnsi"/>
              </w:rPr>
            </w:pPr>
          </w:p>
        </w:tc>
      </w:tr>
      <w:tr w:rsidR="009D5C82" w:rsidRPr="008C02FA" w:rsidTr="00852DE5">
        <w:trPr>
          <w:trHeight w:hRule="exact" w:val="1140"/>
        </w:trPr>
        <w:tc>
          <w:tcPr>
            <w:tcW w:w="6093" w:type="dxa"/>
            <w:tcBorders>
              <w:top w:val="single" w:sz="4" w:space="0" w:color="000000"/>
              <w:left w:val="single" w:sz="4" w:space="0" w:color="000000"/>
              <w:bottom w:val="single" w:sz="4" w:space="0" w:color="000000"/>
              <w:right w:val="single" w:sz="4" w:space="0" w:color="000000"/>
            </w:tcBorders>
          </w:tcPr>
          <w:p w:rsidR="00852DE5" w:rsidRPr="008C02FA" w:rsidRDefault="009D5C82" w:rsidP="00852DE5">
            <w:pPr>
              <w:widowControl w:val="0"/>
              <w:autoSpaceDE w:val="0"/>
              <w:autoSpaceDN w:val="0"/>
              <w:adjustRightInd w:val="0"/>
              <w:spacing w:after="0" w:line="240" w:lineRule="auto"/>
              <w:ind w:left="102"/>
              <w:rPr>
                <w:rFonts w:asciiTheme="minorHAnsi" w:hAnsiTheme="minorHAnsi" w:cstheme="minorHAnsi"/>
              </w:rPr>
            </w:pPr>
            <w:r w:rsidRPr="008C02FA">
              <w:rPr>
                <w:rFonts w:asciiTheme="minorHAnsi" w:hAnsiTheme="minorHAnsi" w:cstheme="minorHAnsi"/>
              </w:rPr>
              <w:t>d. Organizzazione e partecipazione ad attività connesse alla certificazione linguistica; alla certificazione delle competenze digitali; a concorsi, Olimpiadi e gare locali e nazionali coerenti con l’attività curricolare</w:t>
            </w:r>
          </w:p>
        </w:tc>
        <w:tc>
          <w:tcPr>
            <w:tcW w:w="1751" w:type="dxa"/>
            <w:tcBorders>
              <w:top w:val="single" w:sz="4" w:space="0" w:color="auto"/>
              <w:bottom w:val="single" w:sz="4" w:space="0" w:color="auto"/>
              <w:right w:val="single" w:sz="4" w:space="0" w:color="auto"/>
            </w:tcBorders>
            <w:shd w:val="clear" w:color="auto" w:fill="auto"/>
          </w:tcPr>
          <w:p w:rsidR="00F505DD" w:rsidRPr="008C02FA" w:rsidRDefault="00F505DD" w:rsidP="00F505DD">
            <w:pPr>
              <w:pStyle w:val="TableParagraph"/>
              <w:numPr>
                <w:ilvl w:val="0"/>
                <w:numId w:val="1"/>
              </w:numPr>
              <w:tabs>
                <w:tab w:val="left" w:pos="283"/>
              </w:tabs>
              <w:spacing w:line="245" w:lineRule="exact"/>
              <w:rPr>
                <w:rFonts w:asciiTheme="minorHAnsi" w:hAnsiTheme="minorHAnsi" w:cstheme="minorHAnsi"/>
                <w:b/>
              </w:rPr>
            </w:pPr>
            <w:r w:rsidRPr="008C02FA">
              <w:rPr>
                <w:rFonts w:asciiTheme="minorHAnsi" w:hAnsiTheme="minorHAnsi" w:cstheme="minorHAnsi"/>
                <w:b/>
                <w:color w:val="C20000"/>
              </w:rPr>
              <w:t>Sì</w:t>
            </w:r>
          </w:p>
          <w:p w:rsidR="00F505DD" w:rsidRPr="008C02FA" w:rsidRDefault="00F505DD" w:rsidP="00F505DD">
            <w:pPr>
              <w:pStyle w:val="TableParagraph"/>
              <w:numPr>
                <w:ilvl w:val="0"/>
                <w:numId w:val="1"/>
              </w:numPr>
              <w:tabs>
                <w:tab w:val="left" w:pos="283"/>
              </w:tabs>
              <w:spacing w:line="245" w:lineRule="exact"/>
              <w:rPr>
                <w:rFonts w:asciiTheme="minorHAnsi" w:hAnsiTheme="minorHAnsi" w:cstheme="minorHAnsi"/>
                <w:b/>
              </w:rPr>
            </w:pPr>
            <w:r w:rsidRPr="008C02FA">
              <w:rPr>
                <w:rFonts w:asciiTheme="minorHAnsi" w:hAnsiTheme="minorHAnsi" w:cstheme="minorHAnsi"/>
                <w:b/>
                <w:color w:val="C20000"/>
              </w:rPr>
              <w:t>No</w:t>
            </w:r>
          </w:p>
          <w:p w:rsidR="009D5C82" w:rsidRPr="008C02FA" w:rsidRDefault="009D5C82" w:rsidP="00F505DD">
            <w:pPr>
              <w:ind w:left="360"/>
              <w:rPr>
                <w:rFonts w:asciiTheme="minorHAnsi" w:hAnsiTheme="minorHAnsi" w:cstheme="minorHAnsi"/>
              </w:rPr>
            </w:pPr>
          </w:p>
        </w:tc>
        <w:tc>
          <w:tcPr>
            <w:tcW w:w="1988" w:type="dxa"/>
            <w:tcBorders>
              <w:top w:val="single" w:sz="4" w:space="0" w:color="auto"/>
              <w:bottom w:val="single" w:sz="4" w:space="0" w:color="auto"/>
              <w:right w:val="single" w:sz="4" w:space="0" w:color="auto"/>
            </w:tcBorders>
            <w:shd w:val="clear" w:color="auto" w:fill="auto"/>
          </w:tcPr>
          <w:p w:rsidR="009D5C82" w:rsidRPr="008C02FA" w:rsidRDefault="009D5C82" w:rsidP="00734808">
            <w:pPr>
              <w:rPr>
                <w:rFonts w:asciiTheme="minorHAnsi" w:hAnsiTheme="minorHAnsi" w:cstheme="minorHAnsi"/>
              </w:rPr>
            </w:pPr>
          </w:p>
        </w:tc>
      </w:tr>
      <w:tr w:rsidR="009D5C82" w:rsidRPr="008C02FA" w:rsidTr="00852730">
        <w:trPr>
          <w:trHeight w:hRule="exact" w:val="979"/>
        </w:trPr>
        <w:tc>
          <w:tcPr>
            <w:tcW w:w="6093" w:type="dxa"/>
            <w:tcBorders>
              <w:top w:val="single" w:sz="4" w:space="0" w:color="000000"/>
              <w:left w:val="single" w:sz="4" w:space="0" w:color="000000"/>
              <w:bottom w:val="single" w:sz="4" w:space="0" w:color="000000"/>
              <w:right w:val="single" w:sz="4" w:space="0" w:color="000000"/>
            </w:tcBorders>
          </w:tcPr>
          <w:p w:rsidR="009D5C82" w:rsidRDefault="009D5C82" w:rsidP="001C1392">
            <w:pPr>
              <w:pStyle w:val="TableParagraph"/>
              <w:rPr>
                <w:rFonts w:asciiTheme="minorHAnsi" w:hAnsiTheme="minorHAnsi" w:cstheme="minorHAnsi"/>
              </w:rPr>
            </w:pPr>
            <w:r w:rsidRPr="008C02FA">
              <w:rPr>
                <w:rFonts w:asciiTheme="minorHAnsi" w:hAnsiTheme="minorHAnsi" w:cstheme="minorHAnsi"/>
              </w:rPr>
              <w:t>e. Organizzazione e partecipazione – in ambito curricolare ‐ a percorsi di cittadinanza attiva, volontariato, sviluppo sostenibile, legalità,</w:t>
            </w:r>
            <w:r w:rsidR="001C1392">
              <w:rPr>
                <w:rFonts w:asciiTheme="minorHAnsi" w:hAnsiTheme="minorHAnsi" w:cstheme="minorHAnsi"/>
              </w:rPr>
              <w:t xml:space="preserve"> </w:t>
            </w:r>
            <w:r w:rsidRPr="008C02FA">
              <w:rPr>
                <w:rFonts w:asciiTheme="minorHAnsi" w:hAnsiTheme="minorHAnsi" w:cstheme="minorHAnsi"/>
              </w:rPr>
              <w:t>solidarietà, salute, ecc.</w:t>
            </w:r>
          </w:p>
          <w:p w:rsidR="001C1392" w:rsidRPr="008C02FA" w:rsidRDefault="001C1392" w:rsidP="009D5C82">
            <w:pPr>
              <w:widowControl w:val="0"/>
              <w:autoSpaceDE w:val="0"/>
              <w:autoSpaceDN w:val="0"/>
              <w:adjustRightInd w:val="0"/>
              <w:spacing w:after="0" w:line="240" w:lineRule="auto"/>
              <w:ind w:left="102"/>
              <w:rPr>
                <w:rFonts w:asciiTheme="minorHAnsi" w:hAnsiTheme="minorHAnsi" w:cstheme="minorHAnsi"/>
              </w:rPr>
            </w:pPr>
          </w:p>
        </w:tc>
        <w:tc>
          <w:tcPr>
            <w:tcW w:w="1751" w:type="dxa"/>
            <w:tcBorders>
              <w:top w:val="single" w:sz="4" w:space="0" w:color="auto"/>
              <w:bottom w:val="single" w:sz="4" w:space="0" w:color="auto"/>
              <w:right w:val="single" w:sz="4" w:space="0" w:color="auto"/>
            </w:tcBorders>
            <w:shd w:val="clear" w:color="auto" w:fill="auto"/>
          </w:tcPr>
          <w:p w:rsidR="00F505DD" w:rsidRPr="008C02FA" w:rsidRDefault="00F505DD" w:rsidP="00F505DD">
            <w:pPr>
              <w:pStyle w:val="TableParagraph"/>
              <w:numPr>
                <w:ilvl w:val="0"/>
                <w:numId w:val="1"/>
              </w:numPr>
              <w:tabs>
                <w:tab w:val="left" w:pos="283"/>
              </w:tabs>
              <w:spacing w:line="245" w:lineRule="exact"/>
              <w:rPr>
                <w:rFonts w:asciiTheme="minorHAnsi" w:hAnsiTheme="minorHAnsi" w:cstheme="minorHAnsi"/>
                <w:b/>
              </w:rPr>
            </w:pPr>
            <w:r w:rsidRPr="008C02FA">
              <w:rPr>
                <w:rFonts w:asciiTheme="minorHAnsi" w:hAnsiTheme="minorHAnsi" w:cstheme="minorHAnsi"/>
                <w:b/>
                <w:color w:val="C20000"/>
              </w:rPr>
              <w:t>Sì</w:t>
            </w:r>
          </w:p>
          <w:p w:rsidR="00F505DD" w:rsidRPr="008C02FA" w:rsidRDefault="00F505DD" w:rsidP="00F505DD">
            <w:pPr>
              <w:pStyle w:val="TableParagraph"/>
              <w:numPr>
                <w:ilvl w:val="0"/>
                <w:numId w:val="1"/>
              </w:numPr>
              <w:tabs>
                <w:tab w:val="left" w:pos="283"/>
              </w:tabs>
              <w:spacing w:line="245" w:lineRule="exact"/>
              <w:rPr>
                <w:rFonts w:asciiTheme="minorHAnsi" w:hAnsiTheme="minorHAnsi" w:cstheme="minorHAnsi"/>
                <w:b/>
              </w:rPr>
            </w:pPr>
            <w:r w:rsidRPr="008C02FA">
              <w:rPr>
                <w:rFonts w:asciiTheme="minorHAnsi" w:hAnsiTheme="minorHAnsi" w:cstheme="minorHAnsi"/>
                <w:b/>
                <w:color w:val="C20000"/>
              </w:rPr>
              <w:t>No</w:t>
            </w:r>
          </w:p>
          <w:p w:rsidR="009D5C82" w:rsidRPr="008C02FA" w:rsidRDefault="009D5C82" w:rsidP="00F505DD">
            <w:pPr>
              <w:ind w:left="360"/>
              <w:rPr>
                <w:rFonts w:asciiTheme="minorHAnsi" w:hAnsiTheme="minorHAnsi" w:cstheme="minorHAnsi"/>
              </w:rPr>
            </w:pPr>
          </w:p>
        </w:tc>
        <w:tc>
          <w:tcPr>
            <w:tcW w:w="1988" w:type="dxa"/>
            <w:tcBorders>
              <w:top w:val="single" w:sz="4" w:space="0" w:color="auto"/>
              <w:bottom w:val="single" w:sz="4" w:space="0" w:color="auto"/>
              <w:right w:val="single" w:sz="4" w:space="0" w:color="auto"/>
            </w:tcBorders>
            <w:shd w:val="clear" w:color="auto" w:fill="auto"/>
          </w:tcPr>
          <w:p w:rsidR="009D5C82" w:rsidRPr="008C02FA" w:rsidRDefault="009D5C82" w:rsidP="00734808">
            <w:pPr>
              <w:rPr>
                <w:rFonts w:asciiTheme="minorHAnsi" w:hAnsiTheme="minorHAnsi" w:cstheme="minorHAnsi"/>
              </w:rPr>
            </w:pPr>
          </w:p>
        </w:tc>
      </w:tr>
      <w:tr w:rsidR="009D5C82" w:rsidRPr="008C02FA" w:rsidTr="00852730">
        <w:trPr>
          <w:trHeight w:hRule="exact" w:val="977"/>
        </w:trPr>
        <w:tc>
          <w:tcPr>
            <w:tcW w:w="6093" w:type="dxa"/>
            <w:tcBorders>
              <w:top w:val="single" w:sz="4" w:space="0" w:color="000000"/>
              <w:left w:val="single" w:sz="4" w:space="0" w:color="000000"/>
              <w:bottom w:val="single" w:sz="4" w:space="0" w:color="000000"/>
              <w:right w:val="single" w:sz="4" w:space="0" w:color="000000"/>
            </w:tcBorders>
          </w:tcPr>
          <w:p w:rsidR="009D5C82" w:rsidRPr="008C02FA" w:rsidRDefault="009D5C82" w:rsidP="00F505DD">
            <w:pPr>
              <w:pStyle w:val="TableParagraph"/>
              <w:rPr>
                <w:rFonts w:asciiTheme="minorHAnsi" w:hAnsiTheme="minorHAnsi" w:cstheme="minorHAnsi"/>
              </w:rPr>
            </w:pPr>
            <w:r w:rsidRPr="008C02FA">
              <w:rPr>
                <w:rFonts w:asciiTheme="minorHAnsi" w:hAnsiTheme="minorHAnsi" w:cstheme="minorHAnsi"/>
              </w:rPr>
              <w:t>f. Partecipazione a programmi di ricerca‐azione in ambito didattico ed educativo con colleghi, gruppi, comunità di pratiche, con messa in atto e</w:t>
            </w:r>
            <w:r w:rsidR="00F505DD" w:rsidRPr="008C02FA">
              <w:rPr>
                <w:rFonts w:asciiTheme="minorHAnsi" w:hAnsiTheme="minorHAnsi" w:cstheme="minorHAnsi"/>
              </w:rPr>
              <w:t xml:space="preserve"> </w:t>
            </w:r>
            <w:r w:rsidRPr="008C02FA">
              <w:rPr>
                <w:rFonts w:asciiTheme="minorHAnsi" w:hAnsiTheme="minorHAnsi" w:cstheme="minorHAnsi"/>
              </w:rPr>
              <w:t>diffusione dei prodotti nella scuola</w:t>
            </w:r>
          </w:p>
        </w:tc>
        <w:tc>
          <w:tcPr>
            <w:tcW w:w="1751" w:type="dxa"/>
            <w:tcBorders>
              <w:top w:val="single" w:sz="4" w:space="0" w:color="auto"/>
              <w:bottom w:val="single" w:sz="4" w:space="0" w:color="auto"/>
              <w:right w:val="single" w:sz="4" w:space="0" w:color="auto"/>
            </w:tcBorders>
            <w:shd w:val="clear" w:color="auto" w:fill="auto"/>
          </w:tcPr>
          <w:p w:rsidR="00F505DD" w:rsidRPr="008C02FA" w:rsidRDefault="00F505DD" w:rsidP="00F505DD">
            <w:pPr>
              <w:pStyle w:val="TableParagraph"/>
              <w:numPr>
                <w:ilvl w:val="0"/>
                <w:numId w:val="1"/>
              </w:numPr>
              <w:tabs>
                <w:tab w:val="left" w:pos="283"/>
              </w:tabs>
              <w:spacing w:line="245" w:lineRule="exact"/>
              <w:rPr>
                <w:rFonts w:asciiTheme="minorHAnsi" w:hAnsiTheme="minorHAnsi" w:cstheme="minorHAnsi"/>
                <w:b/>
              </w:rPr>
            </w:pPr>
            <w:r w:rsidRPr="008C02FA">
              <w:rPr>
                <w:rFonts w:asciiTheme="minorHAnsi" w:hAnsiTheme="minorHAnsi" w:cstheme="minorHAnsi"/>
                <w:b/>
                <w:color w:val="C20000"/>
              </w:rPr>
              <w:t>Sì</w:t>
            </w:r>
          </w:p>
          <w:p w:rsidR="00F505DD" w:rsidRPr="008C02FA" w:rsidRDefault="00F505DD" w:rsidP="00F505DD">
            <w:pPr>
              <w:pStyle w:val="TableParagraph"/>
              <w:numPr>
                <w:ilvl w:val="0"/>
                <w:numId w:val="1"/>
              </w:numPr>
              <w:tabs>
                <w:tab w:val="left" w:pos="283"/>
              </w:tabs>
              <w:spacing w:line="245" w:lineRule="exact"/>
              <w:rPr>
                <w:rFonts w:asciiTheme="minorHAnsi" w:hAnsiTheme="minorHAnsi" w:cstheme="minorHAnsi"/>
                <w:b/>
              </w:rPr>
            </w:pPr>
            <w:r w:rsidRPr="008C02FA">
              <w:rPr>
                <w:rFonts w:asciiTheme="minorHAnsi" w:hAnsiTheme="minorHAnsi" w:cstheme="minorHAnsi"/>
                <w:b/>
                <w:color w:val="C20000"/>
              </w:rPr>
              <w:t>No</w:t>
            </w:r>
          </w:p>
          <w:p w:rsidR="009D5C82" w:rsidRPr="008C02FA" w:rsidRDefault="009D5C82" w:rsidP="00F505DD">
            <w:pPr>
              <w:ind w:left="360"/>
              <w:rPr>
                <w:rFonts w:asciiTheme="minorHAnsi" w:hAnsiTheme="minorHAnsi" w:cstheme="minorHAnsi"/>
              </w:rPr>
            </w:pPr>
          </w:p>
        </w:tc>
        <w:tc>
          <w:tcPr>
            <w:tcW w:w="1988" w:type="dxa"/>
            <w:tcBorders>
              <w:top w:val="single" w:sz="4" w:space="0" w:color="auto"/>
              <w:bottom w:val="single" w:sz="4" w:space="0" w:color="auto"/>
              <w:right w:val="single" w:sz="4" w:space="0" w:color="auto"/>
            </w:tcBorders>
            <w:shd w:val="clear" w:color="auto" w:fill="auto"/>
          </w:tcPr>
          <w:p w:rsidR="009D5C82" w:rsidRPr="008C02FA" w:rsidRDefault="009D5C82" w:rsidP="00734808">
            <w:pPr>
              <w:rPr>
                <w:rFonts w:asciiTheme="minorHAnsi" w:hAnsiTheme="minorHAnsi" w:cstheme="minorHAnsi"/>
              </w:rPr>
            </w:pPr>
          </w:p>
        </w:tc>
      </w:tr>
      <w:tr w:rsidR="009D5C82" w:rsidRPr="008C02FA" w:rsidTr="00F505DD">
        <w:trPr>
          <w:trHeight w:hRule="exact" w:val="1023"/>
        </w:trPr>
        <w:tc>
          <w:tcPr>
            <w:tcW w:w="6093" w:type="dxa"/>
            <w:vMerge w:val="restart"/>
            <w:tcBorders>
              <w:top w:val="single" w:sz="4" w:space="0" w:color="000000"/>
              <w:left w:val="single" w:sz="4" w:space="0" w:color="000000"/>
              <w:right w:val="single" w:sz="4" w:space="0" w:color="000000"/>
            </w:tcBorders>
            <w:shd w:val="clear" w:color="auto" w:fill="4BACC6" w:themeFill="accent5"/>
          </w:tcPr>
          <w:p w:rsidR="009D5C82" w:rsidRPr="008C02FA" w:rsidRDefault="00F505DD" w:rsidP="00734808">
            <w:pPr>
              <w:widowControl w:val="0"/>
              <w:autoSpaceDE w:val="0"/>
              <w:autoSpaceDN w:val="0"/>
              <w:adjustRightInd w:val="0"/>
              <w:spacing w:after="0" w:line="240" w:lineRule="auto"/>
              <w:ind w:left="102"/>
              <w:rPr>
                <w:rFonts w:asciiTheme="minorHAnsi" w:hAnsiTheme="minorHAnsi" w:cstheme="minorHAnsi"/>
              </w:rPr>
            </w:pPr>
            <w:r w:rsidRPr="008C02FA">
              <w:rPr>
                <w:rFonts w:asciiTheme="minorHAnsi" w:hAnsiTheme="minorHAnsi" w:cstheme="minorHAnsi"/>
                <w:b/>
              </w:rPr>
              <w:t>3. RESPONSABILITÀ ASSUNTE NEL COORDINAMENTO ORGANIZZATIVO E DIDATTICO E NELLA FORMAZIONE DEL PERSONALE</w:t>
            </w:r>
          </w:p>
        </w:tc>
        <w:tc>
          <w:tcPr>
            <w:tcW w:w="1751" w:type="dxa"/>
            <w:tcBorders>
              <w:top w:val="single" w:sz="4" w:space="0" w:color="auto"/>
              <w:bottom w:val="single" w:sz="4" w:space="0" w:color="auto"/>
              <w:right w:val="single" w:sz="4" w:space="0" w:color="auto"/>
            </w:tcBorders>
            <w:shd w:val="clear" w:color="auto" w:fill="auto"/>
          </w:tcPr>
          <w:p w:rsidR="009D5C82" w:rsidRPr="008C02FA" w:rsidRDefault="00F505DD" w:rsidP="00087FCB">
            <w:pPr>
              <w:spacing w:after="0" w:line="240" w:lineRule="auto"/>
              <w:jc w:val="center"/>
              <w:rPr>
                <w:rFonts w:asciiTheme="minorHAnsi" w:hAnsiTheme="minorHAnsi" w:cstheme="minorHAnsi"/>
              </w:rPr>
            </w:pPr>
            <w:r w:rsidRPr="008C02FA">
              <w:rPr>
                <w:rFonts w:asciiTheme="minorHAnsi" w:hAnsiTheme="minorHAnsi" w:cstheme="minorHAnsi"/>
                <w:b/>
                <w:color w:val="C20000"/>
              </w:rPr>
              <w:t>Riferimenti al portfolio docenti</w:t>
            </w:r>
          </w:p>
        </w:tc>
        <w:tc>
          <w:tcPr>
            <w:tcW w:w="1988" w:type="dxa"/>
            <w:tcBorders>
              <w:top w:val="single" w:sz="4" w:space="0" w:color="auto"/>
              <w:bottom w:val="single" w:sz="4" w:space="0" w:color="auto"/>
              <w:right w:val="single" w:sz="4" w:space="0" w:color="auto"/>
            </w:tcBorders>
            <w:shd w:val="clear" w:color="auto" w:fill="auto"/>
          </w:tcPr>
          <w:p w:rsidR="00F505DD" w:rsidRPr="008C02FA" w:rsidRDefault="00F505DD" w:rsidP="00F505DD">
            <w:pPr>
              <w:pStyle w:val="TableParagraph"/>
              <w:ind w:left="369" w:right="362"/>
              <w:jc w:val="center"/>
              <w:rPr>
                <w:rFonts w:asciiTheme="minorHAnsi" w:hAnsiTheme="minorHAnsi" w:cstheme="minorHAnsi"/>
                <w:b/>
              </w:rPr>
            </w:pPr>
            <w:r w:rsidRPr="008C02FA">
              <w:rPr>
                <w:rFonts w:asciiTheme="minorHAnsi" w:hAnsiTheme="minorHAnsi" w:cstheme="minorHAnsi"/>
                <w:b/>
                <w:color w:val="C20000"/>
              </w:rPr>
              <w:t>Valutazione (da 1 a 4)</w:t>
            </w:r>
          </w:p>
          <w:p w:rsidR="009D5C82" w:rsidRPr="008C02FA" w:rsidRDefault="00F505DD" w:rsidP="00F505DD">
            <w:pPr>
              <w:spacing w:after="0" w:line="240" w:lineRule="auto"/>
              <w:jc w:val="center"/>
              <w:rPr>
                <w:rFonts w:asciiTheme="minorHAnsi" w:hAnsiTheme="minorHAnsi" w:cstheme="minorHAnsi"/>
              </w:rPr>
            </w:pPr>
            <w:r w:rsidRPr="008C02FA">
              <w:rPr>
                <w:rFonts w:asciiTheme="minorHAnsi" w:hAnsiTheme="minorHAnsi" w:cstheme="minorHAnsi"/>
                <w:b/>
                <w:color w:val="C20000"/>
              </w:rPr>
              <w:t>da parte del DS</w:t>
            </w:r>
          </w:p>
        </w:tc>
      </w:tr>
      <w:tr w:rsidR="009D5C82" w:rsidRPr="008C02FA" w:rsidTr="00F505DD">
        <w:trPr>
          <w:trHeight w:hRule="exact" w:val="402"/>
        </w:trPr>
        <w:tc>
          <w:tcPr>
            <w:tcW w:w="6093" w:type="dxa"/>
            <w:vMerge/>
            <w:tcBorders>
              <w:left w:val="single" w:sz="4" w:space="0" w:color="000000"/>
              <w:bottom w:val="single" w:sz="4" w:space="0" w:color="000000"/>
              <w:right w:val="single" w:sz="4" w:space="0" w:color="000000"/>
            </w:tcBorders>
            <w:shd w:val="clear" w:color="auto" w:fill="4BACC6" w:themeFill="accent5"/>
          </w:tcPr>
          <w:p w:rsidR="009D5C82" w:rsidRPr="008C02FA" w:rsidRDefault="009D5C82" w:rsidP="00734808">
            <w:pPr>
              <w:widowControl w:val="0"/>
              <w:autoSpaceDE w:val="0"/>
              <w:autoSpaceDN w:val="0"/>
              <w:adjustRightInd w:val="0"/>
              <w:spacing w:after="0" w:line="240" w:lineRule="auto"/>
              <w:ind w:left="102"/>
              <w:rPr>
                <w:rFonts w:asciiTheme="minorHAnsi" w:hAnsiTheme="minorHAnsi" w:cstheme="minorHAnsi"/>
                <w:b/>
                <w:bCs/>
                <w:spacing w:val="1"/>
              </w:rPr>
            </w:pPr>
          </w:p>
        </w:tc>
        <w:tc>
          <w:tcPr>
            <w:tcW w:w="3739" w:type="dxa"/>
            <w:gridSpan w:val="2"/>
            <w:tcBorders>
              <w:top w:val="single" w:sz="4" w:space="0" w:color="auto"/>
              <w:bottom w:val="single" w:sz="4" w:space="0" w:color="auto"/>
              <w:right w:val="single" w:sz="4" w:space="0" w:color="auto"/>
            </w:tcBorders>
            <w:shd w:val="clear" w:color="auto" w:fill="auto"/>
          </w:tcPr>
          <w:p w:rsidR="009D5C82" w:rsidRPr="008C02FA" w:rsidRDefault="009D5C82" w:rsidP="00734808">
            <w:pPr>
              <w:spacing w:after="0" w:line="240" w:lineRule="auto"/>
              <w:jc w:val="center"/>
              <w:rPr>
                <w:rFonts w:asciiTheme="minorHAnsi" w:hAnsiTheme="minorHAnsi" w:cstheme="minorHAnsi"/>
              </w:rPr>
            </w:pPr>
          </w:p>
        </w:tc>
      </w:tr>
      <w:tr w:rsidR="009D5C82" w:rsidRPr="008C02FA" w:rsidTr="00852730">
        <w:trPr>
          <w:trHeight w:hRule="exact" w:val="799"/>
        </w:trPr>
        <w:tc>
          <w:tcPr>
            <w:tcW w:w="6093" w:type="dxa"/>
            <w:tcBorders>
              <w:top w:val="single" w:sz="4" w:space="0" w:color="000000"/>
              <w:left w:val="single" w:sz="4" w:space="0" w:color="000000"/>
              <w:bottom w:val="single" w:sz="4" w:space="0" w:color="000000"/>
              <w:right w:val="single" w:sz="4" w:space="0" w:color="000000"/>
            </w:tcBorders>
          </w:tcPr>
          <w:p w:rsidR="009D5C82" w:rsidRPr="008C02FA" w:rsidRDefault="00F505DD" w:rsidP="00734808">
            <w:pPr>
              <w:widowControl w:val="0"/>
              <w:autoSpaceDE w:val="0"/>
              <w:autoSpaceDN w:val="0"/>
              <w:adjustRightInd w:val="0"/>
              <w:spacing w:after="0" w:line="240" w:lineRule="auto"/>
              <w:ind w:left="102"/>
              <w:rPr>
                <w:rFonts w:asciiTheme="minorHAnsi" w:hAnsiTheme="minorHAnsi" w:cstheme="minorHAnsi"/>
              </w:rPr>
            </w:pPr>
            <w:r w:rsidRPr="008C02FA">
              <w:rPr>
                <w:rFonts w:asciiTheme="minorHAnsi" w:hAnsiTheme="minorHAnsi" w:cstheme="minorHAnsi"/>
              </w:rPr>
              <w:t>a. Organizzazione e partecipazione ad iniziative di formazione e aggiornamento, con ricaduta e diffusione nella pratica scolastica</w:t>
            </w:r>
          </w:p>
        </w:tc>
        <w:tc>
          <w:tcPr>
            <w:tcW w:w="1751" w:type="dxa"/>
            <w:tcBorders>
              <w:top w:val="single" w:sz="4" w:space="0" w:color="auto"/>
              <w:bottom w:val="single" w:sz="4" w:space="0" w:color="auto"/>
              <w:right w:val="single" w:sz="4" w:space="0" w:color="auto"/>
            </w:tcBorders>
            <w:shd w:val="clear" w:color="auto" w:fill="auto"/>
          </w:tcPr>
          <w:p w:rsidR="00F505DD" w:rsidRPr="008C02FA" w:rsidRDefault="00F505DD" w:rsidP="00F505DD">
            <w:pPr>
              <w:pStyle w:val="TableParagraph"/>
              <w:numPr>
                <w:ilvl w:val="0"/>
                <w:numId w:val="1"/>
              </w:numPr>
              <w:tabs>
                <w:tab w:val="left" w:pos="283"/>
              </w:tabs>
              <w:spacing w:line="245" w:lineRule="exact"/>
              <w:rPr>
                <w:rFonts w:asciiTheme="minorHAnsi" w:hAnsiTheme="minorHAnsi" w:cstheme="minorHAnsi"/>
                <w:b/>
              </w:rPr>
            </w:pPr>
            <w:r w:rsidRPr="008C02FA">
              <w:rPr>
                <w:rFonts w:asciiTheme="minorHAnsi" w:hAnsiTheme="minorHAnsi" w:cstheme="minorHAnsi"/>
                <w:b/>
                <w:color w:val="C20000"/>
              </w:rPr>
              <w:t>Sì</w:t>
            </w:r>
          </w:p>
          <w:p w:rsidR="00F505DD" w:rsidRPr="008C02FA" w:rsidRDefault="00F505DD" w:rsidP="00F505DD">
            <w:pPr>
              <w:pStyle w:val="TableParagraph"/>
              <w:numPr>
                <w:ilvl w:val="0"/>
                <w:numId w:val="1"/>
              </w:numPr>
              <w:tabs>
                <w:tab w:val="left" w:pos="283"/>
              </w:tabs>
              <w:spacing w:line="245" w:lineRule="exact"/>
              <w:rPr>
                <w:rFonts w:asciiTheme="minorHAnsi" w:hAnsiTheme="minorHAnsi" w:cstheme="minorHAnsi"/>
                <w:b/>
              </w:rPr>
            </w:pPr>
            <w:r w:rsidRPr="008C02FA">
              <w:rPr>
                <w:rFonts w:asciiTheme="minorHAnsi" w:hAnsiTheme="minorHAnsi" w:cstheme="minorHAnsi"/>
                <w:b/>
                <w:color w:val="C20000"/>
              </w:rPr>
              <w:t>No</w:t>
            </w:r>
          </w:p>
          <w:p w:rsidR="009D5C82" w:rsidRPr="008C02FA" w:rsidRDefault="009D5C82" w:rsidP="00734808">
            <w:pPr>
              <w:rPr>
                <w:rFonts w:asciiTheme="minorHAnsi" w:hAnsiTheme="minorHAnsi" w:cstheme="minorHAnsi"/>
              </w:rPr>
            </w:pPr>
          </w:p>
        </w:tc>
        <w:tc>
          <w:tcPr>
            <w:tcW w:w="1988" w:type="dxa"/>
            <w:tcBorders>
              <w:top w:val="single" w:sz="4" w:space="0" w:color="auto"/>
              <w:bottom w:val="single" w:sz="4" w:space="0" w:color="auto"/>
              <w:right w:val="single" w:sz="4" w:space="0" w:color="auto"/>
            </w:tcBorders>
            <w:shd w:val="clear" w:color="auto" w:fill="auto"/>
          </w:tcPr>
          <w:p w:rsidR="009D5C82" w:rsidRPr="008C02FA" w:rsidRDefault="009D5C82" w:rsidP="00734808">
            <w:pPr>
              <w:rPr>
                <w:rFonts w:asciiTheme="minorHAnsi" w:hAnsiTheme="minorHAnsi" w:cstheme="minorHAnsi"/>
              </w:rPr>
            </w:pPr>
          </w:p>
        </w:tc>
      </w:tr>
      <w:tr w:rsidR="009D5C82" w:rsidRPr="008C02FA" w:rsidTr="00852730">
        <w:trPr>
          <w:trHeight w:hRule="exact" w:val="899"/>
        </w:trPr>
        <w:tc>
          <w:tcPr>
            <w:tcW w:w="6093" w:type="dxa"/>
            <w:tcBorders>
              <w:top w:val="single" w:sz="4" w:space="0" w:color="000000"/>
              <w:left w:val="single" w:sz="4" w:space="0" w:color="000000"/>
              <w:bottom w:val="single" w:sz="4" w:space="0" w:color="000000"/>
              <w:right w:val="single" w:sz="4" w:space="0" w:color="000000"/>
            </w:tcBorders>
          </w:tcPr>
          <w:p w:rsidR="009D5C82" w:rsidRPr="008C02FA" w:rsidRDefault="00F505DD" w:rsidP="00734808">
            <w:pPr>
              <w:widowControl w:val="0"/>
              <w:autoSpaceDE w:val="0"/>
              <w:autoSpaceDN w:val="0"/>
              <w:adjustRightInd w:val="0"/>
              <w:spacing w:after="0" w:line="240" w:lineRule="auto"/>
              <w:ind w:left="102"/>
              <w:rPr>
                <w:rFonts w:asciiTheme="minorHAnsi" w:hAnsiTheme="minorHAnsi" w:cstheme="minorHAnsi"/>
              </w:rPr>
            </w:pPr>
            <w:r w:rsidRPr="008C02FA">
              <w:rPr>
                <w:rFonts w:asciiTheme="minorHAnsi" w:hAnsiTheme="minorHAnsi" w:cstheme="minorHAnsi"/>
              </w:rPr>
              <w:t>b. Partecipazione attiva ad iniziative di accoglienza, formazione, tirocinio per docenti neo‐assunti; studenti tirocinanti; docenti in formazione</w:t>
            </w:r>
          </w:p>
        </w:tc>
        <w:tc>
          <w:tcPr>
            <w:tcW w:w="1751" w:type="dxa"/>
            <w:tcBorders>
              <w:top w:val="single" w:sz="4" w:space="0" w:color="auto"/>
              <w:bottom w:val="single" w:sz="4" w:space="0" w:color="auto"/>
              <w:right w:val="single" w:sz="4" w:space="0" w:color="auto"/>
            </w:tcBorders>
            <w:shd w:val="clear" w:color="auto" w:fill="auto"/>
          </w:tcPr>
          <w:p w:rsidR="00F505DD" w:rsidRPr="008C02FA" w:rsidRDefault="00F505DD" w:rsidP="00F505DD">
            <w:pPr>
              <w:pStyle w:val="TableParagraph"/>
              <w:numPr>
                <w:ilvl w:val="0"/>
                <w:numId w:val="1"/>
              </w:numPr>
              <w:tabs>
                <w:tab w:val="left" w:pos="283"/>
              </w:tabs>
              <w:spacing w:line="245" w:lineRule="exact"/>
              <w:rPr>
                <w:rFonts w:asciiTheme="minorHAnsi" w:hAnsiTheme="minorHAnsi" w:cstheme="minorHAnsi"/>
                <w:b/>
              </w:rPr>
            </w:pPr>
            <w:r w:rsidRPr="008C02FA">
              <w:rPr>
                <w:rFonts w:asciiTheme="minorHAnsi" w:hAnsiTheme="minorHAnsi" w:cstheme="minorHAnsi"/>
                <w:b/>
                <w:color w:val="C20000"/>
              </w:rPr>
              <w:t>Sì</w:t>
            </w:r>
          </w:p>
          <w:p w:rsidR="00F505DD" w:rsidRPr="008C02FA" w:rsidRDefault="00F505DD" w:rsidP="00F505DD">
            <w:pPr>
              <w:pStyle w:val="TableParagraph"/>
              <w:numPr>
                <w:ilvl w:val="0"/>
                <w:numId w:val="1"/>
              </w:numPr>
              <w:tabs>
                <w:tab w:val="left" w:pos="283"/>
              </w:tabs>
              <w:spacing w:line="245" w:lineRule="exact"/>
              <w:rPr>
                <w:rFonts w:asciiTheme="minorHAnsi" w:hAnsiTheme="minorHAnsi" w:cstheme="minorHAnsi"/>
                <w:b/>
              </w:rPr>
            </w:pPr>
            <w:r w:rsidRPr="008C02FA">
              <w:rPr>
                <w:rFonts w:asciiTheme="minorHAnsi" w:hAnsiTheme="minorHAnsi" w:cstheme="minorHAnsi"/>
                <w:b/>
                <w:color w:val="C20000"/>
              </w:rPr>
              <w:t>No</w:t>
            </w:r>
          </w:p>
          <w:p w:rsidR="009D5C82" w:rsidRPr="008C02FA" w:rsidRDefault="009D5C82" w:rsidP="00734808">
            <w:pPr>
              <w:rPr>
                <w:rFonts w:asciiTheme="minorHAnsi" w:hAnsiTheme="minorHAnsi" w:cstheme="minorHAnsi"/>
              </w:rPr>
            </w:pPr>
          </w:p>
        </w:tc>
        <w:tc>
          <w:tcPr>
            <w:tcW w:w="1988" w:type="dxa"/>
            <w:tcBorders>
              <w:top w:val="single" w:sz="4" w:space="0" w:color="auto"/>
              <w:bottom w:val="single" w:sz="4" w:space="0" w:color="auto"/>
              <w:right w:val="single" w:sz="4" w:space="0" w:color="auto"/>
            </w:tcBorders>
            <w:shd w:val="clear" w:color="auto" w:fill="auto"/>
          </w:tcPr>
          <w:p w:rsidR="009D5C82" w:rsidRPr="008C02FA" w:rsidRDefault="009D5C82" w:rsidP="00734808">
            <w:pPr>
              <w:rPr>
                <w:rFonts w:asciiTheme="minorHAnsi" w:hAnsiTheme="minorHAnsi" w:cstheme="minorHAnsi"/>
              </w:rPr>
            </w:pPr>
          </w:p>
        </w:tc>
      </w:tr>
      <w:tr w:rsidR="009D5C82" w:rsidRPr="008C02FA" w:rsidTr="00852730">
        <w:trPr>
          <w:trHeight w:hRule="exact" w:val="1020"/>
        </w:trPr>
        <w:tc>
          <w:tcPr>
            <w:tcW w:w="6093" w:type="dxa"/>
            <w:tcBorders>
              <w:top w:val="single" w:sz="4" w:space="0" w:color="000000"/>
              <w:left w:val="single" w:sz="4" w:space="0" w:color="000000"/>
              <w:bottom w:val="single" w:sz="4" w:space="0" w:color="000000"/>
              <w:right w:val="single" w:sz="4" w:space="0" w:color="000000"/>
            </w:tcBorders>
          </w:tcPr>
          <w:p w:rsidR="009D5C82" w:rsidRPr="008C02FA" w:rsidRDefault="00F505DD" w:rsidP="00F505DD">
            <w:pPr>
              <w:pStyle w:val="TableParagraph"/>
              <w:spacing w:line="234" w:lineRule="exact"/>
              <w:rPr>
                <w:rFonts w:asciiTheme="minorHAnsi" w:hAnsiTheme="minorHAnsi" w:cstheme="minorHAnsi"/>
              </w:rPr>
            </w:pPr>
            <w:r w:rsidRPr="008C02FA">
              <w:rPr>
                <w:rFonts w:asciiTheme="minorHAnsi" w:hAnsiTheme="minorHAnsi" w:cstheme="minorHAnsi"/>
              </w:rPr>
              <w:t>c. Partecipazione attiva alle attività collegiali di pianificazione, verifica,ricerca e miglioramento, assumendo incarichi in Commissioni e gruppi di lavoro (esclusi quelli compresi nell’orario di servizio obbligatorio)</w:t>
            </w:r>
          </w:p>
        </w:tc>
        <w:tc>
          <w:tcPr>
            <w:tcW w:w="1751" w:type="dxa"/>
            <w:tcBorders>
              <w:top w:val="single" w:sz="4" w:space="0" w:color="auto"/>
              <w:bottom w:val="single" w:sz="4" w:space="0" w:color="auto"/>
              <w:right w:val="single" w:sz="4" w:space="0" w:color="auto"/>
            </w:tcBorders>
            <w:shd w:val="clear" w:color="auto" w:fill="auto"/>
          </w:tcPr>
          <w:p w:rsidR="00F505DD" w:rsidRPr="008C02FA" w:rsidRDefault="00F505DD" w:rsidP="00F505DD">
            <w:pPr>
              <w:pStyle w:val="TableParagraph"/>
              <w:numPr>
                <w:ilvl w:val="0"/>
                <w:numId w:val="1"/>
              </w:numPr>
              <w:tabs>
                <w:tab w:val="left" w:pos="283"/>
              </w:tabs>
              <w:spacing w:line="245" w:lineRule="exact"/>
              <w:rPr>
                <w:rFonts w:asciiTheme="minorHAnsi" w:hAnsiTheme="minorHAnsi" w:cstheme="minorHAnsi"/>
                <w:b/>
              </w:rPr>
            </w:pPr>
            <w:r w:rsidRPr="008C02FA">
              <w:rPr>
                <w:rFonts w:asciiTheme="minorHAnsi" w:hAnsiTheme="minorHAnsi" w:cstheme="minorHAnsi"/>
                <w:b/>
                <w:color w:val="C20000"/>
              </w:rPr>
              <w:t>Sì</w:t>
            </w:r>
          </w:p>
          <w:p w:rsidR="00F505DD" w:rsidRPr="008C02FA" w:rsidRDefault="00F505DD" w:rsidP="00F505DD">
            <w:pPr>
              <w:pStyle w:val="TableParagraph"/>
              <w:numPr>
                <w:ilvl w:val="0"/>
                <w:numId w:val="1"/>
              </w:numPr>
              <w:tabs>
                <w:tab w:val="left" w:pos="283"/>
              </w:tabs>
              <w:spacing w:line="245" w:lineRule="exact"/>
              <w:rPr>
                <w:rFonts w:asciiTheme="minorHAnsi" w:hAnsiTheme="minorHAnsi" w:cstheme="minorHAnsi"/>
                <w:b/>
              </w:rPr>
            </w:pPr>
            <w:r w:rsidRPr="008C02FA">
              <w:rPr>
                <w:rFonts w:asciiTheme="minorHAnsi" w:hAnsiTheme="minorHAnsi" w:cstheme="minorHAnsi"/>
                <w:b/>
                <w:color w:val="C20000"/>
              </w:rPr>
              <w:t>No</w:t>
            </w:r>
          </w:p>
          <w:p w:rsidR="009D5C82" w:rsidRPr="008C02FA" w:rsidRDefault="009D5C82" w:rsidP="00F505DD">
            <w:pPr>
              <w:ind w:left="360"/>
              <w:rPr>
                <w:rFonts w:asciiTheme="minorHAnsi" w:hAnsiTheme="minorHAnsi" w:cstheme="minorHAnsi"/>
              </w:rPr>
            </w:pPr>
          </w:p>
        </w:tc>
        <w:tc>
          <w:tcPr>
            <w:tcW w:w="1988" w:type="dxa"/>
            <w:tcBorders>
              <w:top w:val="single" w:sz="4" w:space="0" w:color="auto"/>
              <w:bottom w:val="single" w:sz="4" w:space="0" w:color="auto"/>
              <w:right w:val="single" w:sz="4" w:space="0" w:color="auto"/>
            </w:tcBorders>
            <w:shd w:val="clear" w:color="auto" w:fill="auto"/>
          </w:tcPr>
          <w:p w:rsidR="009D5C82" w:rsidRPr="008C02FA" w:rsidRDefault="009D5C82" w:rsidP="00734808">
            <w:pPr>
              <w:rPr>
                <w:rFonts w:asciiTheme="minorHAnsi" w:hAnsiTheme="minorHAnsi" w:cstheme="minorHAnsi"/>
              </w:rPr>
            </w:pPr>
          </w:p>
        </w:tc>
      </w:tr>
      <w:tr w:rsidR="009D5C82" w:rsidRPr="008C02FA" w:rsidTr="00FA5C98">
        <w:trPr>
          <w:trHeight w:hRule="exact" w:val="1396"/>
        </w:trPr>
        <w:tc>
          <w:tcPr>
            <w:tcW w:w="6093" w:type="dxa"/>
            <w:tcBorders>
              <w:top w:val="single" w:sz="4" w:space="0" w:color="000000"/>
              <w:left w:val="single" w:sz="4" w:space="0" w:color="000000"/>
              <w:bottom w:val="single" w:sz="4" w:space="0" w:color="000000"/>
              <w:right w:val="single" w:sz="4" w:space="0" w:color="000000"/>
            </w:tcBorders>
          </w:tcPr>
          <w:p w:rsidR="009D5C82" w:rsidRPr="008C02FA" w:rsidRDefault="00F505DD" w:rsidP="00734808">
            <w:pPr>
              <w:widowControl w:val="0"/>
              <w:autoSpaceDE w:val="0"/>
              <w:autoSpaceDN w:val="0"/>
              <w:adjustRightInd w:val="0"/>
              <w:spacing w:after="0" w:line="240" w:lineRule="auto"/>
              <w:ind w:left="102" w:right="239"/>
              <w:rPr>
                <w:rFonts w:asciiTheme="minorHAnsi" w:hAnsiTheme="minorHAnsi" w:cstheme="minorHAnsi"/>
              </w:rPr>
            </w:pPr>
            <w:r w:rsidRPr="008C02FA">
              <w:rPr>
                <w:rFonts w:asciiTheme="minorHAnsi" w:hAnsiTheme="minorHAnsi" w:cstheme="minorHAnsi"/>
              </w:rPr>
              <w:t>d. Assunzione di incarichi di coordinamento, supervisione e organizzazione di commissioni, gruppi di lavoro e progetti. ( Esami di stato, eventi, INVALSI, visite guidate e supporto tecnico per seminari, eventi, convegni ecc</w:t>
            </w:r>
          </w:p>
        </w:tc>
        <w:tc>
          <w:tcPr>
            <w:tcW w:w="1751" w:type="dxa"/>
            <w:tcBorders>
              <w:top w:val="single" w:sz="4" w:space="0" w:color="auto"/>
              <w:bottom w:val="single" w:sz="4" w:space="0" w:color="auto"/>
              <w:right w:val="single" w:sz="4" w:space="0" w:color="auto"/>
            </w:tcBorders>
            <w:shd w:val="clear" w:color="auto" w:fill="auto"/>
          </w:tcPr>
          <w:p w:rsidR="00F505DD" w:rsidRPr="008C02FA" w:rsidRDefault="00F505DD" w:rsidP="00F505DD">
            <w:pPr>
              <w:pStyle w:val="TableParagraph"/>
              <w:numPr>
                <w:ilvl w:val="0"/>
                <w:numId w:val="1"/>
              </w:numPr>
              <w:tabs>
                <w:tab w:val="left" w:pos="283"/>
              </w:tabs>
              <w:spacing w:line="245" w:lineRule="exact"/>
              <w:rPr>
                <w:rFonts w:asciiTheme="minorHAnsi" w:hAnsiTheme="minorHAnsi" w:cstheme="minorHAnsi"/>
                <w:b/>
              </w:rPr>
            </w:pPr>
            <w:r w:rsidRPr="008C02FA">
              <w:rPr>
                <w:rFonts w:asciiTheme="minorHAnsi" w:hAnsiTheme="minorHAnsi" w:cstheme="minorHAnsi"/>
                <w:b/>
                <w:color w:val="C20000"/>
              </w:rPr>
              <w:t>Sì</w:t>
            </w:r>
          </w:p>
          <w:p w:rsidR="00F505DD" w:rsidRPr="008C02FA" w:rsidRDefault="00F505DD" w:rsidP="00F505DD">
            <w:pPr>
              <w:pStyle w:val="TableParagraph"/>
              <w:numPr>
                <w:ilvl w:val="0"/>
                <w:numId w:val="1"/>
              </w:numPr>
              <w:tabs>
                <w:tab w:val="left" w:pos="283"/>
              </w:tabs>
              <w:spacing w:line="245" w:lineRule="exact"/>
              <w:rPr>
                <w:rFonts w:asciiTheme="minorHAnsi" w:hAnsiTheme="minorHAnsi" w:cstheme="minorHAnsi"/>
                <w:b/>
              </w:rPr>
            </w:pPr>
            <w:r w:rsidRPr="008C02FA">
              <w:rPr>
                <w:rFonts w:asciiTheme="minorHAnsi" w:hAnsiTheme="minorHAnsi" w:cstheme="minorHAnsi"/>
                <w:b/>
                <w:color w:val="C20000"/>
              </w:rPr>
              <w:t>No</w:t>
            </w:r>
          </w:p>
          <w:p w:rsidR="009D5C82" w:rsidRPr="008C02FA" w:rsidRDefault="009D5C82" w:rsidP="00734808">
            <w:pPr>
              <w:rPr>
                <w:rFonts w:asciiTheme="minorHAnsi" w:hAnsiTheme="minorHAnsi" w:cstheme="minorHAnsi"/>
              </w:rPr>
            </w:pPr>
          </w:p>
        </w:tc>
        <w:tc>
          <w:tcPr>
            <w:tcW w:w="1988" w:type="dxa"/>
            <w:tcBorders>
              <w:top w:val="single" w:sz="4" w:space="0" w:color="auto"/>
              <w:bottom w:val="single" w:sz="4" w:space="0" w:color="auto"/>
              <w:right w:val="single" w:sz="4" w:space="0" w:color="auto"/>
            </w:tcBorders>
            <w:shd w:val="clear" w:color="auto" w:fill="auto"/>
          </w:tcPr>
          <w:p w:rsidR="009D5C82" w:rsidRPr="008C02FA" w:rsidRDefault="009D5C82" w:rsidP="00734808">
            <w:pPr>
              <w:rPr>
                <w:rFonts w:asciiTheme="minorHAnsi" w:hAnsiTheme="minorHAnsi" w:cstheme="minorHAnsi"/>
              </w:rPr>
            </w:pPr>
          </w:p>
        </w:tc>
      </w:tr>
      <w:tr w:rsidR="00F505DD" w:rsidRPr="008C02FA" w:rsidTr="00852730">
        <w:trPr>
          <w:trHeight w:hRule="exact" w:val="1125"/>
        </w:trPr>
        <w:tc>
          <w:tcPr>
            <w:tcW w:w="6093" w:type="dxa"/>
            <w:tcBorders>
              <w:top w:val="single" w:sz="4" w:space="0" w:color="000000"/>
              <w:left w:val="single" w:sz="4" w:space="0" w:color="000000"/>
              <w:bottom w:val="single" w:sz="4" w:space="0" w:color="000000"/>
              <w:right w:val="single" w:sz="4" w:space="0" w:color="000000"/>
            </w:tcBorders>
          </w:tcPr>
          <w:p w:rsidR="00F505DD" w:rsidRPr="008C02FA" w:rsidRDefault="00F505DD" w:rsidP="00734808">
            <w:pPr>
              <w:widowControl w:val="0"/>
              <w:autoSpaceDE w:val="0"/>
              <w:autoSpaceDN w:val="0"/>
              <w:adjustRightInd w:val="0"/>
              <w:spacing w:after="0" w:line="240" w:lineRule="auto"/>
              <w:ind w:left="102" w:right="239"/>
              <w:rPr>
                <w:rFonts w:asciiTheme="minorHAnsi" w:hAnsiTheme="minorHAnsi" w:cstheme="minorHAnsi"/>
              </w:rPr>
            </w:pPr>
            <w:r w:rsidRPr="008C02FA">
              <w:rPr>
                <w:rFonts w:asciiTheme="minorHAnsi" w:hAnsiTheme="minorHAnsi" w:cstheme="minorHAnsi"/>
              </w:rPr>
              <w:t>e) Supporto al DS e ai docenti nella gestione dei progetti con valenza formativa di cui al PDM; per la partecipazione a bandi MIUR/PON (FSE- FESR- Dispersione) finalizzati al reperimento di risorse;</w:t>
            </w:r>
          </w:p>
        </w:tc>
        <w:tc>
          <w:tcPr>
            <w:tcW w:w="1751" w:type="dxa"/>
            <w:tcBorders>
              <w:top w:val="single" w:sz="4" w:space="0" w:color="auto"/>
              <w:bottom w:val="single" w:sz="4" w:space="0" w:color="auto"/>
              <w:right w:val="single" w:sz="4" w:space="0" w:color="auto"/>
            </w:tcBorders>
            <w:shd w:val="clear" w:color="auto" w:fill="auto"/>
          </w:tcPr>
          <w:p w:rsidR="00F505DD" w:rsidRPr="008C02FA" w:rsidRDefault="00F505DD" w:rsidP="00F505DD">
            <w:pPr>
              <w:pStyle w:val="TableParagraph"/>
              <w:numPr>
                <w:ilvl w:val="0"/>
                <w:numId w:val="1"/>
              </w:numPr>
              <w:tabs>
                <w:tab w:val="left" w:pos="283"/>
              </w:tabs>
              <w:spacing w:line="245" w:lineRule="exact"/>
              <w:rPr>
                <w:rFonts w:asciiTheme="minorHAnsi" w:hAnsiTheme="minorHAnsi" w:cstheme="minorHAnsi"/>
                <w:b/>
              </w:rPr>
            </w:pPr>
            <w:r w:rsidRPr="008C02FA">
              <w:rPr>
                <w:rFonts w:asciiTheme="minorHAnsi" w:hAnsiTheme="minorHAnsi" w:cstheme="minorHAnsi"/>
                <w:b/>
                <w:color w:val="C20000"/>
              </w:rPr>
              <w:t>Sì</w:t>
            </w:r>
          </w:p>
          <w:p w:rsidR="00F505DD" w:rsidRPr="008C02FA" w:rsidRDefault="00F505DD" w:rsidP="00F505DD">
            <w:pPr>
              <w:pStyle w:val="TableParagraph"/>
              <w:numPr>
                <w:ilvl w:val="0"/>
                <w:numId w:val="1"/>
              </w:numPr>
              <w:tabs>
                <w:tab w:val="left" w:pos="283"/>
              </w:tabs>
              <w:spacing w:line="245" w:lineRule="exact"/>
              <w:rPr>
                <w:rFonts w:asciiTheme="minorHAnsi" w:hAnsiTheme="minorHAnsi" w:cstheme="minorHAnsi"/>
                <w:b/>
              </w:rPr>
            </w:pPr>
            <w:r w:rsidRPr="008C02FA">
              <w:rPr>
                <w:rFonts w:asciiTheme="minorHAnsi" w:hAnsiTheme="minorHAnsi" w:cstheme="minorHAnsi"/>
                <w:b/>
                <w:color w:val="C20000"/>
              </w:rPr>
              <w:t>No</w:t>
            </w:r>
          </w:p>
          <w:p w:rsidR="00F505DD" w:rsidRPr="008C02FA" w:rsidRDefault="00F505DD" w:rsidP="00F505DD">
            <w:pPr>
              <w:pStyle w:val="TableParagraph"/>
              <w:tabs>
                <w:tab w:val="left" w:pos="283"/>
              </w:tabs>
              <w:spacing w:line="245" w:lineRule="exact"/>
              <w:ind w:left="360"/>
              <w:rPr>
                <w:rFonts w:asciiTheme="minorHAnsi" w:hAnsiTheme="minorHAnsi" w:cstheme="minorHAnsi"/>
                <w:b/>
                <w:color w:val="C20000"/>
              </w:rPr>
            </w:pPr>
          </w:p>
        </w:tc>
        <w:tc>
          <w:tcPr>
            <w:tcW w:w="1988" w:type="dxa"/>
            <w:tcBorders>
              <w:top w:val="single" w:sz="4" w:space="0" w:color="auto"/>
              <w:bottom w:val="single" w:sz="4" w:space="0" w:color="auto"/>
              <w:right w:val="single" w:sz="4" w:space="0" w:color="auto"/>
            </w:tcBorders>
            <w:shd w:val="clear" w:color="auto" w:fill="auto"/>
          </w:tcPr>
          <w:p w:rsidR="00F505DD" w:rsidRPr="008C02FA" w:rsidRDefault="00F505DD" w:rsidP="00734808">
            <w:pPr>
              <w:rPr>
                <w:rFonts w:asciiTheme="minorHAnsi" w:hAnsiTheme="minorHAnsi" w:cstheme="minorHAnsi"/>
              </w:rPr>
            </w:pPr>
          </w:p>
        </w:tc>
      </w:tr>
      <w:tr w:rsidR="00F505DD" w:rsidRPr="008C02FA" w:rsidTr="00852730">
        <w:trPr>
          <w:trHeight w:hRule="exact" w:val="1125"/>
        </w:trPr>
        <w:tc>
          <w:tcPr>
            <w:tcW w:w="6093" w:type="dxa"/>
            <w:tcBorders>
              <w:top w:val="single" w:sz="4" w:space="0" w:color="000000"/>
              <w:left w:val="single" w:sz="4" w:space="0" w:color="000000"/>
              <w:bottom w:val="single" w:sz="4" w:space="0" w:color="000000"/>
              <w:right w:val="single" w:sz="4" w:space="0" w:color="000000"/>
            </w:tcBorders>
          </w:tcPr>
          <w:p w:rsidR="00F505DD" w:rsidRPr="008C02FA" w:rsidRDefault="00F505DD" w:rsidP="00734808">
            <w:pPr>
              <w:widowControl w:val="0"/>
              <w:autoSpaceDE w:val="0"/>
              <w:autoSpaceDN w:val="0"/>
              <w:adjustRightInd w:val="0"/>
              <w:spacing w:after="0" w:line="240" w:lineRule="auto"/>
              <w:ind w:left="102" w:right="239"/>
              <w:rPr>
                <w:rFonts w:asciiTheme="minorHAnsi" w:hAnsiTheme="minorHAnsi" w:cstheme="minorHAnsi"/>
              </w:rPr>
            </w:pPr>
            <w:r w:rsidRPr="008C02FA">
              <w:rPr>
                <w:rFonts w:asciiTheme="minorHAnsi" w:hAnsiTheme="minorHAnsi" w:cstheme="minorHAnsi"/>
              </w:rPr>
              <w:t>f) Supporto al Ds per la gestione e l’aggiornamento del sito WEB; al Coordinamento delle attività previste dal profilo di figure innovative: animatore digitale, coordinatore disabilità, componenti del  team digitale;</w:t>
            </w:r>
          </w:p>
        </w:tc>
        <w:tc>
          <w:tcPr>
            <w:tcW w:w="1751" w:type="dxa"/>
            <w:tcBorders>
              <w:top w:val="single" w:sz="4" w:space="0" w:color="auto"/>
              <w:bottom w:val="single" w:sz="4" w:space="0" w:color="auto"/>
              <w:right w:val="single" w:sz="4" w:space="0" w:color="auto"/>
            </w:tcBorders>
            <w:shd w:val="clear" w:color="auto" w:fill="auto"/>
          </w:tcPr>
          <w:p w:rsidR="00F505DD" w:rsidRPr="008C02FA" w:rsidRDefault="00F505DD" w:rsidP="00F505DD">
            <w:pPr>
              <w:pStyle w:val="TableParagraph"/>
              <w:numPr>
                <w:ilvl w:val="0"/>
                <w:numId w:val="1"/>
              </w:numPr>
              <w:tabs>
                <w:tab w:val="left" w:pos="283"/>
              </w:tabs>
              <w:spacing w:line="245" w:lineRule="exact"/>
              <w:rPr>
                <w:rFonts w:asciiTheme="minorHAnsi" w:hAnsiTheme="minorHAnsi" w:cstheme="minorHAnsi"/>
                <w:b/>
              </w:rPr>
            </w:pPr>
            <w:r w:rsidRPr="008C02FA">
              <w:rPr>
                <w:rFonts w:asciiTheme="minorHAnsi" w:hAnsiTheme="minorHAnsi" w:cstheme="minorHAnsi"/>
                <w:b/>
                <w:color w:val="C20000"/>
              </w:rPr>
              <w:t>Sì</w:t>
            </w:r>
          </w:p>
          <w:p w:rsidR="00F505DD" w:rsidRPr="008C02FA" w:rsidRDefault="00F505DD" w:rsidP="00F505DD">
            <w:pPr>
              <w:pStyle w:val="TableParagraph"/>
              <w:numPr>
                <w:ilvl w:val="0"/>
                <w:numId w:val="1"/>
              </w:numPr>
              <w:tabs>
                <w:tab w:val="left" w:pos="283"/>
              </w:tabs>
              <w:spacing w:line="245" w:lineRule="exact"/>
              <w:rPr>
                <w:rFonts w:asciiTheme="minorHAnsi" w:hAnsiTheme="minorHAnsi" w:cstheme="minorHAnsi"/>
                <w:b/>
              </w:rPr>
            </w:pPr>
            <w:r w:rsidRPr="008C02FA">
              <w:rPr>
                <w:rFonts w:asciiTheme="minorHAnsi" w:hAnsiTheme="minorHAnsi" w:cstheme="minorHAnsi"/>
                <w:b/>
                <w:color w:val="C20000"/>
              </w:rPr>
              <w:t>No</w:t>
            </w:r>
          </w:p>
          <w:p w:rsidR="00F505DD" w:rsidRPr="008C02FA" w:rsidRDefault="00F505DD" w:rsidP="00F505DD">
            <w:pPr>
              <w:pStyle w:val="TableParagraph"/>
              <w:tabs>
                <w:tab w:val="left" w:pos="283"/>
              </w:tabs>
              <w:spacing w:line="245" w:lineRule="exact"/>
              <w:ind w:left="360"/>
              <w:rPr>
                <w:rFonts w:asciiTheme="minorHAnsi" w:hAnsiTheme="minorHAnsi" w:cstheme="minorHAnsi"/>
                <w:b/>
                <w:color w:val="C20000"/>
              </w:rPr>
            </w:pPr>
          </w:p>
        </w:tc>
        <w:tc>
          <w:tcPr>
            <w:tcW w:w="1988" w:type="dxa"/>
            <w:tcBorders>
              <w:top w:val="single" w:sz="4" w:space="0" w:color="auto"/>
              <w:bottom w:val="single" w:sz="4" w:space="0" w:color="auto"/>
              <w:right w:val="single" w:sz="4" w:space="0" w:color="auto"/>
            </w:tcBorders>
            <w:shd w:val="clear" w:color="auto" w:fill="auto"/>
          </w:tcPr>
          <w:p w:rsidR="00F505DD" w:rsidRPr="008C02FA" w:rsidRDefault="00F505DD" w:rsidP="00734808">
            <w:pPr>
              <w:rPr>
                <w:rFonts w:asciiTheme="minorHAnsi" w:hAnsiTheme="minorHAnsi" w:cstheme="minorHAnsi"/>
              </w:rPr>
            </w:pPr>
          </w:p>
        </w:tc>
      </w:tr>
    </w:tbl>
    <w:p w:rsidR="00940E0B" w:rsidRPr="008C02FA" w:rsidRDefault="00940E0B">
      <w:pPr>
        <w:rPr>
          <w:rFonts w:asciiTheme="minorHAnsi" w:hAnsiTheme="minorHAnsi" w:cstheme="minorHAnsi"/>
        </w:rPr>
      </w:pPr>
    </w:p>
    <w:p w:rsidR="00577EF1" w:rsidRPr="008C02FA" w:rsidRDefault="00577EF1" w:rsidP="008C02FA">
      <w:pPr>
        <w:autoSpaceDE w:val="0"/>
        <w:autoSpaceDN w:val="0"/>
        <w:adjustRightInd w:val="0"/>
        <w:jc w:val="both"/>
        <w:rPr>
          <w:rFonts w:asciiTheme="minorHAnsi" w:hAnsiTheme="minorHAnsi" w:cstheme="minorHAnsi"/>
        </w:rPr>
      </w:pPr>
      <w:r w:rsidRPr="008C02FA">
        <w:rPr>
          <w:rFonts w:asciiTheme="minorHAnsi" w:hAnsiTheme="minorHAnsi" w:cstheme="minorHAnsi"/>
        </w:rPr>
        <w:lastRenderedPageBreak/>
        <w:t>Il D</w:t>
      </w:r>
      <w:r w:rsidR="001F75F0">
        <w:rPr>
          <w:rFonts w:asciiTheme="minorHAnsi" w:hAnsiTheme="minorHAnsi" w:cstheme="minorHAnsi"/>
        </w:rPr>
        <w:t xml:space="preserve">irigente scolastico </w:t>
      </w:r>
      <w:r w:rsidRPr="008C02FA">
        <w:rPr>
          <w:rFonts w:asciiTheme="minorHAnsi" w:hAnsiTheme="minorHAnsi" w:cstheme="minorHAnsi"/>
        </w:rPr>
        <w:t xml:space="preserve"> attribuirà la propria valutazione complessiva sull’intero ambito, esprimendo un valore da 1 a 4, dove 1= poco evidente; 2=abbastanza evidente; 3= evidente; 4= sistematicamente evidente, tenuto conto dei criteri del Comitato di Valutazione e delle </w:t>
      </w:r>
      <w:r w:rsidRPr="008C02FA">
        <w:rPr>
          <w:rFonts w:asciiTheme="minorHAnsi" w:hAnsiTheme="minorHAnsi" w:cstheme="minorHAnsi"/>
          <w:b/>
        </w:rPr>
        <w:t>evidenze necessarie,</w:t>
      </w:r>
      <w:r w:rsidRPr="008C02FA">
        <w:rPr>
          <w:rFonts w:asciiTheme="minorHAnsi" w:hAnsiTheme="minorHAnsi" w:cstheme="minorHAnsi"/>
        </w:rPr>
        <w:t xml:space="preserve"> basandosi sui livelli della rubrica.</w:t>
      </w:r>
    </w:p>
    <w:p w:rsidR="00577EF1" w:rsidRPr="008C02FA" w:rsidRDefault="00577EF1" w:rsidP="00577EF1">
      <w:pPr>
        <w:autoSpaceDE w:val="0"/>
        <w:autoSpaceDN w:val="0"/>
        <w:adjustRightInd w:val="0"/>
        <w:rPr>
          <w:rFonts w:asciiTheme="minorHAnsi" w:hAnsiTheme="minorHAnsi" w:cstheme="minorHAnsi"/>
          <w:b/>
          <w:bCs/>
        </w:rPr>
      </w:pPr>
      <w:r w:rsidRPr="008C02FA">
        <w:rPr>
          <w:rFonts w:asciiTheme="minorHAnsi" w:hAnsiTheme="minorHAnsi" w:cstheme="minorHAnsi"/>
          <w:b/>
          <w:bCs/>
        </w:rPr>
        <w:t>Rubrica per l’osservazione e la valutazione da utilizzare per tutte le aree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4"/>
        <w:gridCol w:w="2444"/>
        <w:gridCol w:w="2445"/>
        <w:gridCol w:w="2445"/>
      </w:tblGrid>
      <w:tr w:rsidR="00577EF1" w:rsidRPr="008C02FA" w:rsidTr="0039684D">
        <w:trPr>
          <w:jc w:val="center"/>
        </w:trPr>
        <w:tc>
          <w:tcPr>
            <w:tcW w:w="2444" w:type="dxa"/>
            <w:shd w:val="clear" w:color="auto" w:fill="FFC000"/>
          </w:tcPr>
          <w:p w:rsidR="00577EF1" w:rsidRPr="008C02FA" w:rsidRDefault="00577EF1" w:rsidP="008E43D1">
            <w:pPr>
              <w:autoSpaceDE w:val="0"/>
              <w:autoSpaceDN w:val="0"/>
              <w:adjustRightInd w:val="0"/>
              <w:jc w:val="center"/>
              <w:rPr>
                <w:rFonts w:asciiTheme="minorHAnsi" w:hAnsiTheme="minorHAnsi" w:cstheme="minorHAnsi"/>
              </w:rPr>
            </w:pPr>
            <w:r w:rsidRPr="008C02FA">
              <w:rPr>
                <w:rFonts w:asciiTheme="minorHAnsi" w:hAnsiTheme="minorHAnsi" w:cstheme="minorHAnsi"/>
                <w:b/>
                <w:bCs/>
              </w:rPr>
              <w:t>Livello 1</w:t>
            </w:r>
          </w:p>
        </w:tc>
        <w:tc>
          <w:tcPr>
            <w:tcW w:w="2444" w:type="dxa"/>
            <w:shd w:val="clear" w:color="auto" w:fill="FFC000"/>
          </w:tcPr>
          <w:p w:rsidR="00577EF1" w:rsidRPr="008C02FA" w:rsidRDefault="00577EF1" w:rsidP="008E43D1">
            <w:pPr>
              <w:autoSpaceDE w:val="0"/>
              <w:autoSpaceDN w:val="0"/>
              <w:adjustRightInd w:val="0"/>
              <w:jc w:val="center"/>
              <w:rPr>
                <w:rFonts w:asciiTheme="minorHAnsi" w:hAnsiTheme="minorHAnsi" w:cstheme="minorHAnsi"/>
              </w:rPr>
            </w:pPr>
            <w:r w:rsidRPr="008C02FA">
              <w:rPr>
                <w:rFonts w:asciiTheme="minorHAnsi" w:hAnsiTheme="minorHAnsi" w:cstheme="minorHAnsi"/>
                <w:b/>
                <w:bCs/>
              </w:rPr>
              <w:t>Livello 2</w:t>
            </w:r>
          </w:p>
        </w:tc>
        <w:tc>
          <w:tcPr>
            <w:tcW w:w="2445" w:type="dxa"/>
            <w:shd w:val="clear" w:color="auto" w:fill="FFC000"/>
          </w:tcPr>
          <w:p w:rsidR="00577EF1" w:rsidRPr="008C02FA" w:rsidRDefault="00577EF1" w:rsidP="008E43D1">
            <w:pPr>
              <w:autoSpaceDE w:val="0"/>
              <w:autoSpaceDN w:val="0"/>
              <w:adjustRightInd w:val="0"/>
              <w:jc w:val="center"/>
              <w:rPr>
                <w:rFonts w:asciiTheme="minorHAnsi" w:hAnsiTheme="minorHAnsi" w:cstheme="minorHAnsi"/>
              </w:rPr>
            </w:pPr>
            <w:r w:rsidRPr="008C02FA">
              <w:rPr>
                <w:rFonts w:asciiTheme="minorHAnsi" w:hAnsiTheme="minorHAnsi" w:cstheme="minorHAnsi"/>
                <w:b/>
                <w:bCs/>
              </w:rPr>
              <w:t>Livello 3</w:t>
            </w:r>
          </w:p>
        </w:tc>
        <w:tc>
          <w:tcPr>
            <w:tcW w:w="2445" w:type="dxa"/>
            <w:shd w:val="clear" w:color="auto" w:fill="FFC000"/>
          </w:tcPr>
          <w:p w:rsidR="00577EF1" w:rsidRPr="008C02FA" w:rsidRDefault="00577EF1" w:rsidP="008E43D1">
            <w:pPr>
              <w:autoSpaceDE w:val="0"/>
              <w:autoSpaceDN w:val="0"/>
              <w:adjustRightInd w:val="0"/>
              <w:jc w:val="center"/>
              <w:rPr>
                <w:rFonts w:asciiTheme="minorHAnsi" w:hAnsiTheme="minorHAnsi" w:cstheme="minorHAnsi"/>
              </w:rPr>
            </w:pPr>
            <w:r w:rsidRPr="008C02FA">
              <w:rPr>
                <w:rFonts w:asciiTheme="minorHAnsi" w:hAnsiTheme="minorHAnsi" w:cstheme="minorHAnsi"/>
                <w:b/>
                <w:bCs/>
              </w:rPr>
              <w:t>Livello 4</w:t>
            </w:r>
          </w:p>
        </w:tc>
      </w:tr>
      <w:tr w:rsidR="00577EF1" w:rsidRPr="008C02FA" w:rsidTr="0039684D">
        <w:trPr>
          <w:trHeight w:val="3118"/>
          <w:jc w:val="center"/>
        </w:trPr>
        <w:tc>
          <w:tcPr>
            <w:tcW w:w="2444" w:type="dxa"/>
            <w:shd w:val="clear" w:color="auto" w:fill="auto"/>
          </w:tcPr>
          <w:p w:rsidR="00577EF1" w:rsidRPr="008C02FA" w:rsidRDefault="00577EF1" w:rsidP="0039684D">
            <w:pPr>
              <w:autoSpaceDE w:val="0"/>
              <w:autoSpaceDN w:val="0"/>
              <w:adjustRightInd w:val="0"/>
              <w:spacing w:after="0" w:line="240" w:lineRule="auto"/>
              <w:rPr>
                <w:rFonts w:asciiTheme="minorHAnsi" w:hAnsiTheme="minorHAnsi" w:cstheme="minorHAnsi"/>
              </w:rPr>
            </w:pPr>
            <w:r w:rsidRPr="008C02FA">
              <w:rPr>
                <w:rFonts w:asciiTheme="minorHAnsi" w:hAnsiTheme="minorHAnsi" w:cstheme="minorHAnsi"/>
              </w:rPr>
              <w:t>Il docente svolge il proprio</w:t>
            </w:r>
          </w:p>
          <w:p w:rsidR="00577EF1" w:rsidRPr="008C02FA" w:rsidRDefault="00577EF1" w:rsidP="0039684D">
            <w:pPr>
              <w:autoSpaceDE w:val="0"/>
              <w:autoSpaceDN w:val="0"/>
              <w:adjustRightInd w:val="0"/>
              <w:spacing w:after="0" w:line="240" w:lineRule="auto"/>
              <w:rPr>
                <w:rFonts w:asciiTheme="minorHAnsi" w:hAnsiTheme="minorHAnsi" w:cstheme="minorHAnsi"/>
              </w:rPr>
            </w:pPr>
            <w:r w:rsidRPr="008C02FA">
              <w:rPr>
                <w:rFonts w:asciiTheme="minorHAnsi" w:hAnsiTheme="minorHAnsi" w:cstheme="minorHAnsi"/>
              </w:rPr>
              <w:t>ruolo professionale con</w:t>
            </w:r>
          </w:p>
          <w:p w:rsidR="00577EF1" w:rsidRPr="008C02FA" w:rsidRDefault="00577EF1" w:rsidP="0039684D">
            <w:pPr>
              <w:autoSpaceDE w:val="0"/>
              <w:autoSpaceDN w:val="0"/>
              <w:adjustRightInd w:val="0"/>
              <w:spacing w:after="0" w:line="240" w:lineRule="auto"/>
              <w:rPr>
                <w:rFonts w:asciiTheme="minorHAnsi" w:hAnsiTheme="minorHAnsi" w:cstheme="minorHAnsi"/>
              </w:rPr>
            </w:pPr>
            <w:r w:rsidRPr="008C02FA">
              <w:rPr>
                <w:rFonts w:asciiTheme="minorHAnsi" w:hAnsiTheme="minorHAnsi" w:cstheme="minorHAnsi"/>
              </w:rPr>
              <w:t>diligenza, servendosi,</w:t>
            </w:r>
          </w:p>
          <w:p w:rsidR="00577EF1" w:rsidRPr="008C02FA" w:rsidRDefault="00577EF1" w:rsidP="0039684D">
            <w:pPr>
              <w:autoSpaceDE w:val="0"/>
              <w:autoSpaceDN w:val="0"/>
              <w:adjustRightInd w:val="0"/>
              <w:spacing w:after="0" w:line="240" w:lineRule="auto"/>
              <w:rPr>
                <w:rFonts w:asciiTheme="minorHAnsi" w:hAnsiTheme="minorHAnsi" w:cstheme="minorHAnsi"/>
              </w:rPr>
            </w:pPr>
            <w:r w:rsidRPr="008C02FA">
              <w:rPr>
                <w:rFonts w:asciiTheme="minorHAnsi" w:hAnsiTheme="minorHAnsi" w:cstheme="minorHAnsi"/>
              </w:rPr>
              <w:t>all’occorrenza, dei</w:t>
            </w:r>
          </w:p>
          <w:p w:rsidR="00577EF1" w:rsidRPr="008C02FA" w:rsidRDefault="00577EF1" w:rsidP="0039684D">
            <w:pPr>
              <w:autoSpaceDE w:val="0"/>
              <w:autoSpaceDN w:val="0"/>
              <w:adjustRightInd w:val="0"/>
              <w:spacing w:after="0" w:line="240" w:lineRule="auto"/>
              <w:rPr>
                <w:rFonts w:asciiTheme="minorHAnsi" w:hAnsiTheme="minorHAnsi" w:cstheme="minorHAnsi"/>
              </w:rPr>
            </w:pPr>
            <w:r w:rsidRPr="008C02FA">
              <w:rPr>
                <w:rFonts w:asciiTheme="minorHAnsi" w:hAnsiTheme="minorHAnsi" w:cstheme="minorHAnsi"/>
              </w:rPr>
              <w:t>contributi materiali e di</w:t>
            </w:r>
          </w:p>
          <w:p w:rsidR="00577EF1" w:rsidRPr="008C02FA" w:rsidRDefault="00577EF1" w:rsidP="0039684D">
            <w:pPr>
              <w:autoSpaceDE w:val="0"/>
              <w:autoSpaceDN w:val="0"/>
              <w:adjustRightInd w:val="0"/>
              <w:spacing w:after="0" w:line="240" w:lineRule="auto"/>
              <w:rPr>
                <w:rFonts w:asciiTheme="minorHAnsi" w:hAnsiTheme="minorHAnsi" w:cstheme="minorHAnsi"/>
              </w:rPr>
            </w:pPr>
            <w:r w:rsidRPr="008C02FA">
              <w:rPr>
                <w:rFonts w:asciiTheme="minorHAnsi" w:hAnsiTheme="minorHAnsi" w:cstheme="minorHAnsi"/>
              </w:rPr>
              <w:t>indirizzo dei colleghi e dei</w:t>
            </w:r>
          </w:p>
          <w:p w:rsidR="00577EF1" w:rsidRPr="008C02FA" w:rsidRDefault="00577EF1" w:rsidP="0039684D">
            <w:pPr>
              <w:autoSpaceDE w:val="0"/>
              <w:autoSpaceDN w:val="0"/>
              <w:adjustRightInd w:val="0"/>
              <w:spacing w:after="0" w:line="240" w:lineRule="auto"/>
              <w:rPr>
                <w:rFonts w:asciiTheme="minorHAnsi" w:hAnsiTheme="minorHAnsi" w:cstheme="minorHAnsi"/>
              </w:rPr>
            </w:pPr>
            <w:r w:rsidRPr="008C02FA">
              <w:rPr>
                <w:rFonts w:asciiTheme="minorHAnsi" w:hAnsiTheme="minorHAnsi" w:cstheme="minorHAnsi"/>
              </w:rPr>
              <w:t>superiori.</w:t>
            </w:r>
          </w:p>
          <w:p w:rsidR="00577EF1" w:rsidRPr="008C02FA" w:rsidRDefault="00577EF1" w:rsidP="0039684D">
            <w:pPr>
              <w:autoSpaceDE w:val="0"/>
              <w:autoSpaceDN w:val="0"/>
              <w:adjustRightInd w:val="0"/>
              <w:spacing w:after="0" w:line="240" w:lineRule="auto"/>
              <w:rPr>
                <w:rFonts w:asciiTheme="minorHAnsi" w:hAnsiTheme="minorHAnsi" w:cstheme="minorHAnsi"/>
              </w:rPr>
            </w:pPr>
            <w:r w:rsidRPr="008C02FA">
              <w:rPr>
                <w:rFonts w:asciiTheme="minorHAnsi" w:hAnsiTheme="minorHAnsi" w:cstheme="minorHAnsi"/>
              </w:rPr>
              <w:t>Partecipa alla collegialità e</w:t>
            </w:r>
            <w:r w:rsidR="008C02FA">
              <w:rPr>
                <w:rFonts w:asciiTheme="minorHAnsi" w:hAnsiTheme="minorHAnsi" w:cstheme="minorHAnsi"/>
              </w:rPr>
              <w:t xml:space="preserve"> </w:t>
            </w:r>
            <w:r w:rsidRPr="008C02FA">
              <w:rPr>
                <w:rFonts w:asciiTheme="minorHAnsi" w:hAnsiTheme="minorHAnsi" w:cstheme="minorHAnsi"/>
              </w:rPr>
              <w:t>agli impegni</w:t>
            </w:r>
          </w:p>
          <w:p w:rsidR="00577EF1" w:rsidRPr="008C02FA" w:rsidRDefault="00577EF1" w:rsidP="0039684D">
            <w:pPr>
              <w:autoSpaceDE w:val="0"/>
              <w:autoSpaceDN w:val="0"/>
              <w:adjustRightInd w:val="0"/>
              <w:spacing w:after="0" w:line="240" w:lineRule="auto"/>
              <w:rPr>
                <w:rFonts w:asciiTheme="minorHAnsi" w:hAnsiTheme="minorHAnsi" w:cstheme="minorHAnsi"/>
              </w:rPr>
            </w:pPr>
            <w:r w:rsidRPr="008C02FA">
              <w:rPr>
                <w:rFonts w:asciiTheme="minorHAnsi" w:hAnsiTheme="minorHAnsi" w:cstheme="minorHAnsi"/>
              </w:rPr>
              <w:t>dell’organizzazione e mette</w:t>
            </w:r>
            <w:r w:rsidR="0039684D" w:rsidRPr="008C02FA">
              <w:rPr>
                <w:rFonts w:asciiTheme="minorHAnsi" w:hAnsiTheme="minorHAnsi" w:cstheme="minorHAnsi"/>
              </w:rPr>
              <w:t xml:space="preserve"> </w:t>
            </w:r>
            <w:r w:rsidRPr="008C02FA">
              <w:rPr>
                <w:rFonts w:asciiTheme="minorHAnsi" w:hAnsiTheme="minorHAnsi" w:cstheme="minorHAnsi"/>
              </w:rPr>
              <w:t>in atto quanto concordato,</w:t>
            </w:r>
          </w:p>
          <w:p w:rsidR="00577EF1" w:rsidRPr="008C02FA" w:rsidRDefault="00577EF1" w:rsidP="0039684D">
            <w:pPr>
              <w:autoSpaceDE w:val="0"/>
              <w:autoSpaceDN w:val="0"/>
              <w:adjustRightInd w:val="0"/>
              <w:spacing w:after="0" w:line="240" w:lineRule="auto"/>
              <w:rPr>
                <w:rFonts w:asciiTheme="minorHAnsi" w:hAnsiTheme="minorHAnsi" w:cstheme="minorHAnsi"/>
              </w:rPr>
            </w:pPr>
            <w:r w:rsidRPr="008C02FA">
              <w:rPr>
                <w:rFonts w:asciiTheme="minorHAnsi" w:hAnsiTheme="minorHAnsi" w:cstheme="minorHAnsi"/>
              </w:rPr>
              <w:t>secondo i calendari e le</w:t>
            </w:r>
          </w:p>
          <w:p w:rsidR="00577EF1" w:rsidRPr="008C02FA" w:rsidRDefault="00577EF1" w:rsidP="0039684D">
            <w:pPr>
              <w:autoSpaceDE w:val="0"/>
              <w:autoSpaceDN w:val="0"/>
              <w:adjustRightInd w:val="0"/>
              <w:spacing w:after="0" w:line="240" w:lineRule="auto"/>
              <w:rPr>
                <w:rFonts w:asciiTheme="minorHAnsi" w:hAnsiTheme="minorHAnsi" w:cstheme="minorHAnsi"/>
              </w:rPr>
            </w:pPr>
            <w:r w:rsidRPr="008C02FA">
              <w:rPr>
                <w:rFonts w:asciiTheme="minorHAnsi" w:hAnsiTheme="minorHAnsi" w:cstheme="minorHAnsi"/>
              </w:rPr>
              <w:t>modalità previsti dagli</w:t>
            </w:r>
          </w:p>
          <w:p w:rsidR="00577EF1" w:rsidRPr="008C02FA" w:rsidRDefault="00577EF1" w:rsidP="0039684D">
            <w:pPr>
              <w:autoSpaceDE w:val="0"/>
              <w:autoSpaceDN w:val="0"/>
              <w:adjustRightInd w:val="0"/>
              <w:spacing w:after="0" w:line="240" w:lineRule="auto"/>
              <w:rPr>
                <w:rFonts w:asciiTheme="minorHAnsi" w:hAnsiTheme="minorHAnsi" w:cstheme="minorHAnsi"/>
                <w:b/>
                <w:bCs/>
              </w:rPr>
            </w:pPr>
            <w:r w:rsidRPr="008C02FA">
              <w:rPr>
                <w:rFonts w:asciiTheme="minorHAnsi" w:hAnsiTheme="minorHAnsi" w:cstheme="minorHAnsi"/>
              </w:rPr>
              <w:t>obblighi di servizio.</w:t>
            </w:r>
          </w:p>
        </w:tc>
        <w:tc>
          <w:tcPr>
            <w:tcW w:w="2444" w:type="dxa"/>
            <w:shd w:val="clear" w:color="auto" w:fill="auto"/>
          </w:tcPr>
          <w:p w:rsidR="00577EF1" w:rsidRPr="008C02FA" w:rsidRDefault="00577EF1" w:rsidP="0039684D">
            <w:pPr>
              <w:autoSpaceDE w:val="0"/>
              <w:autoSpaceDN w:val="0"/>
              <w:adjustRightInd w:val="0"/>
              <w:spacing w:after="0" w:line="240" w:lineRule="auto"/>
              <w:rPr>
                <w:rFonts w:asciiTheme="minorHAnsi" w:hAnsiTheme="minorHAnsi" w:cstheme="minorHAnsi"/>
              </w:rPr>
            </w:pPr>
            <w:r w:rsidRPr="008C02FA">
              <w:rPr>
                <w:rFonts w:asciiTheme="minorHAnsi" w:hAnsiTheme="minorHAnsi" w:cstheme="minorHAnsi"/>
              </w:rPr>
              <w:t>Il docente riveste il proprio</w:t>
            </w:r>
          </w:p>
          <w:p w:rsidR="00577EF1" w:rsidRPr="008C02FA" w:rsidRDefault="00577EF1" w:rsidP="0039684D">
            <w:pPr>
              <w:autoSpaceDE w:val="0"/>
              <w:autoSpaceDN w:val="0"/>
              <w:adjustRightInd w:val="0"/>
              <w:spacing w:after="0" w:line="240" w:lineRule="auto"/>
              <w:rPr>
                <w:rFonts w:asciiTheme="minorHAnsi" w:hAnsiTheme="minorHAnsi" w:cstheme="minorHAnsi"/>
              </w:rPr>
            </w:pPr>
            <w:r w:rsidRPr="008C02FA">
              <w:rPr>
                <w:rFonts w:asciiTheme="minorHAnsi" w:hAnsiTheme="minorHAnsi" w:cstheme="minorHAnsi"/>
              </w:rPr>
              <w:t>ruolo professionale con</w:t>
            </w:r>
          </w:p>
          <w:p w:rsidR="00577EF1" w:rsidRPr="008C02FA" w:rsidRDefault="00577EF1" w:rsidP="0039684D">
            <w:pPr>
              <w:autoSpaceDE w:val="0"/>
              <w:autoSpaceDN w:val="0"/>
              <w:adjustRightInd w:val="0"/>
              <w:spacing w:after="0" w:line="240" w:lineRule="auto"/>
              <w:rPr>
                <w:rFonts w:asciiTheme="minorHAnsi" w:hAnsiTheme="minorHAnsi" w:cstheme="minorHAnsi"/>
              </w:rPr>
            </w:pPr>
            <w:r w:rsidRPr="008C02FA">
              <w:rPr>
                <w:rFonts w:asciiTheme="minorHAnsi" w:hAnsiTheme="minorHAnsi" w:cstheme="minorHAnsi"/>
              </w:rPr>
              <w:t>diligenza e cura, mettendo in</w:t>
            </w:r>
            <w:r w:rsidR="0039684D" w:rsidRPr="008C02FA">
              <w:rPr>
                <w:rFonts w:asciiTheme="minorHAnsi" w:hAnsiTheme="minorHAnsi" w:cstheme="minorHAnsi"/>
              </w:rPr>
              <w:t xml:space="preserve"> </w:t>
            </w:r>
            <w:r w:rsidRPr="008C02FA">
              <w:rPr>
                <w:rFonts w:asciiTheme="minorHAnsi" w:hAnsiTheme="minorHAnsi" w:cstheme="minorHAnsi"/>
              </w:rPr>
              <w:t>atto gli indirizzi concordati</w:t>
            </w:r>
          </w:p>
          <w:p w:rsidR="00577EF1" w:rsidRPr="008C02FA" w:rsidRDefault="00577EF1" w:rsidP="0039684D">
            <w:pPr>
              <w:autoSpaceDE w:val="0"/>
              <w:autoSpaceDN w:val="0"/>
              <w:adjustRightInd w:val="0"/>
              <w:spacing w:after="0" w:line="240" w:lineRule="auto"/>
              <w:rPr>
                <w:rFonts w:asciiTheme="minorHAnsi" w:hAnsiTheme="minorHAnsi" w:cstheme="minorHAnsi"/>
              </w:rPr>
            </w:pPr>
            <w:r w:rsidRPr="008C02FA">
              <w:rPr>
                <w:rFonts w:asciiTheme="minorHAnsi" w:hAnsiTheme="minorHAnsi" w:cstheme="minorHAnsi"/>
              </w:rPr>
              <w:t>collegialmente. Partecipa alla</w:t>
            </w:r>
            <w:r w:rsidR="0039684D" w:rsidRPr="008C02FA">
              <w:rPr>
                <w:rFonts w:asciiTheme="minorHAnsi" w:hAnsiTheme="minorHAnsi" w:cstheme="minorHAnsi"/>
              </w:rPr>
              <w:t xml:space="preserve"> </w:t>
            </w:r>
            <w:r w:rsidRPr="008C02FA">
              <w:rPr>
                <w:rFonts w:asciiTheme="minorHAnsi" w:hAnsiTheme="minorHAnsi" w:cstheme="minorHAnsi"/>
              </w:rPr>
              <w:t>collegialità con assiduità,</w:t>
            </w:r>
            <w:r w:rsidR="0039684D" w:rsidRPr="008C02FA">
              <w:rPr>
                <w:rFonts w:asciiTheme="minorHAnsi" w:hAnsiTheme="minorHAnsi" w:cstheme="minorHAnsi"/>
              </w:rPr>
              <w:t xml:space="preserve"> </w:t>
            </w:r>
            <w:r w:rsidRPr="008C02FA">
              <w:rPr>
                <w:rFonts w:asciiTheme="minorHAnsi" w:hAnsiTheme="minorHAnsi" w:cstheme="minorHAnsi"/>
              </w:rPr>
              <w:t>contribuendo con opinioni e</w:t>
            </w:r>
            <w:r w:rsidR="0039684D" w:rsidRPr="008C02FA">
              <w:rPr>
                <w:rFonts w:asciiTheme="minorHAnsi" w:hAnsiTheme="minorHAnsi" w:cstheme="minorHAnsi"/>
              </w:rPr>
              <w:t xml:space="preserve"> </w:t>
            </w:r>
            <w:r w:rsidRPr="008C02FA">
              <w:rPr>
                <w:rFonts w:asciiTheme="minorHAnsi" w:hAnsiTheme="minorHAnsi" w:cstheme="minorHAnsi"/>
              </w:rPr>
              <w:t>pareri. Ha cura dei documenti</w:t>
            </w:r>
          </w:p>
          <w:p w:rsidR="00577EF1" w:rsidRPr="008C02FA" w:rsidRDefault="00577EF1" w:rsidP="0039684D">
            <w:pPr>
              <w:autoSpaceDE w:val="0"/>
              <w:autoSpaceDN w:val="0"/>
              <w:adjustRightInd w:val="0"/>
              <w:spacing w:after="0" w:line="240" w:lineRule="auto"/>
              <w:rPr>
                <w:rFonts w:asciiTheme="minorHAnsi" w:hAnsiTheme="minorHAnsi" w:cstheme="minorHAnsi"/>
              </w:rPr>
            </w:pPr>
            <w:r w:rsidRPr="008C02FA">
              <w:rPr>
                <w:rFonts w:asciiTheme="minorHAnsi" w:hAnsiTheme="minorHAnsi" w:cstheme="minorHAnsi"/>
              </w:rPr>
              <w:t>e intrattiene corrette</w:t>
            </w:r>
          </w:p>
          <w:p w:rsidR="00577EF1" w:rsidRPr="008C02FA" w:rsidRDefault="00577EF1" w:rsidP="0039684D">
            <w:pPr>
              <w:autoSpaceDE w:val="0"/>
              <w:autoSpaceDN w:val="0"/>
              <w:adjustRightInd w:val="0"/>
              <w:spacing w:after="0" w:line="240" w:lineRule="auto"/>
              <w:rPr>
                <w:rFonts w:asciiTheme="minorHAnsi" w:hAnsiTheme="minorHAnsi" w:cstheme="minorHAnsi"/>
              </w:rPr>
            </w:pPr>
            <w:r w:rsidRPr="008C02FA">
              <w:rPr>
                <w:rFonts w:asciiTheme="minorHAnsi" w:hAnsiTheme="minorHAnsi" w:cstheme="minorHAnsi"/>
              </w:rPr>
              <w:t>relazioni con alunni, famiglie</w:t>
            </w:r>
            <w:r w:rsidR="0039684D" w:rsidRPr="008C02FA">
              <w:rPr>
                <w:rFonts w:asciiTheme="minorHAnsi" w:hAnsiTheme="minorHAnsi" w:cstheme="minorHAnsi"/>
              </w:rPr>
              <w:t xml:space="preserve"> </w:t>
            </w:r>
            <w:r w:rsidRPr="008C02FA">
              <w:rPr>
                <w:rFonts w:asciiTheme="minorHAnsi" w:hAnsiTheme="minorHAnsi" w:cstheme="minorHAnsi"/>
              </w:rPr>
              <w:t>e comunità professionale.</w:t>
            </w:r>
          </w:p>
          <w:p w:rsidR="00577EF1" w:rsidRPr="008C02FA" w:rsidRDefault="00577EF1" w:rsidP="0039684D">
            <w:pPr>
              <w:autoSpaceDE w:val="0"/>
              <w:autoSpaceDN w:val="0"/>
              <w:adjustRightInd w:val="0"/>
              <w:spacing w:after="0" w:line="240" w:lineRule="auto"/>
              <w:rPr>
                <w:rFonts w:asciiTheme="minorHAnsi" w:hAnsiTheme="minorHAnsi" w:cstheme="minorHAnsi"/>
              </w:rPr>
            </w:pPr>
            <w:r w:rsidRPr="008C02FA">
              <w:rPr>
                <w:rFonts w:asciiTheme="minorHAnsi" w:hAnsiTheme="minorHAnsi" w:cstheme="minorHAnsi"/>
              </w:rPr>
              <w:t>Tale condotta professionale si</w:t>
            </w:r>
          </w:p>
          <w:p w:rsidR="00577EF1" w:rsidRPr="008C02FA" w:rsidRDefault="00577EF1" w:rsidP="0039684D">
            <w:pPr>
              <w:autoSpaceDE w:val="0"/>
              <w:autoSpaceDN w:val="0"/>
              <w:adjustRightInd w:val="0"/>
              <w:spacing w:after="0" w:line="240" w:lineRule="auto"/>
              <w:rPr>
                <w:rFonts w:asciiTheme="minorHAnsi" w:hAnsiTheme="minorHAnsi" w:cstheme="minorHAnsi"/>
              </w:rPr>
            </w:pPr>
            <w:r w:rsidRPr="008C02FA">
              <w:rPr>
                <w:rFonts w:asciiTheme="minorHAnsi" w:hAnsiTheme="minorHAnsi" w:cstheme="minorHAnsi"/>
              </w:rPr>
              <w:t>concretizza nella maggior</w:t>
            </w:r>
            <w:r w:rsidR="008C02FA">
              <w:rPr>
                <w:rFonts w:asciiTheme="minorHAnsi" w:hAnsiTheme="minorHAnsi" w:cstheme="minorHAnsi"/>
              </w:rPr>
              <w:t xml:space="preserve"> </w:t>
            </w:r>
            <w:r w:rsidRPr="008C02FA">
              <w:rPr>
                <w:rFonts w:asciiTheme="minorHAnsi" w:hAnsiTheme="minorHAnsi" w:cstheme="minorHAnsi"/>
              </w:rPr>
              <w:t>parte degli aspetti dell’area</w:t>
            </w:r>
            <w:r w:rsidR="0039684D" w:rsidRPr="008C02FA">
              <w:rPr>
                <w:rFonts w:asciiTheme="minorHAnsi" w:hAnsiTheme="minorHAnsi" w:cstheme="minorHAnsi"/>
              </w:rPr>
              <w:t xml:space="preserve"> </w:t>
            </w:r>
            <w:r w:rsidRPr="008C02FA">
              <w:rPr>
                <w:rFonts w:asciiTheme="minorHAnsi" w:hAnsiTheme="minorHAnsi" w:cstheme="minorHAnsi"/>
              </w:rPr>
              <w:t>considerata.</w:t>
            </w:r>
          </w:p>
        </w:tc>
        <w:tc>
          <w:tcPr>
            <w:tcW w:w="2445" w:type="dxa"/>
            <w:shd w:val="clear" w:color="auto" w:fill="auto"/>
          </w:tcPr>
          <w:p w:rsidR="00577EF1" w:rsidRPr="008C02FA" w:rsidRDefault="00577EF1" w:rsidP="0039684D">
            <w:pPr>
              <w:autoSpaceDE w:val="0"/>
              <w:autoSpaceDN w:val="0"/>
              <w:adjustRightInd w:val="0"/>
              <w:spacing w:after="0" w:line="240" w:lineRule="auto"/>
              <w:rPr>
                <w:rFonts w:asciiTheme="minorHAnsi" w:hAnsiTheme="minorHAnsi" w:cstheme="minorHAnsi"/>
              </w:rPr>
            </w:pPr>
            <w:r w:rsidRPr="008C02FA">
              <w:rPr>
                <w:rFonts w:asciiTheme="minorHAnsi" w:hAnsiTheme="minorHAnsi" w:cstheme="minorHAnsi"/>
              </w:rPr>
              <w:t>Nella pratica professionale del</w:t>
            </w:r>
            <w:r w:rsidR="0039684D" w:rsidRPr="008C02FA">
              <w:rPr>
                <w:rFonts w:asciiTheme="minorHAnsi" w:hAnsiTheme="minorHAnsi" w:cstheme="minorHAnsi"/>
              </w:rPr>
              <w:t xml:space="preserve"> </w:t>
            </w:r>
            <w:r w:rsidRPr="008C02FA">
              <w:rPr>
                <w:rFonts w:asciiTheme="minorHAnsi" w:hAnsiTheme="minorHAnsi" w:cstheme="minorHAnsi"/>
              </w:rPr>
              <w:t>docente la maggior parte degli aspetti dell’area considerata sono agiti con regolarità e con buone evidenze. Il docente assume iniziative proprie e si assume responsabilità didattiche e organizzative, quando necessario e quando gli vengono proposte,</w:t>
            </w:r>
          </w:p>
          <w:p w:rsidR="00577EF1" w:rsidRPr="008C02FA" w:rsidRDefault="00577EF1" w:rsidP="0039684D">
            <w:pPr>
              <w:autoSpaceDE w:val="0"/>
              <w:autoSpaceDN w:val="0"/>
              <w:adjustRightInd w:val="0"/>
              <w:spacing w:after="0" w:line="240" w:lineRule="auto"/>
              <w:rPr>
                <w:rFonts w:asciiTheme="minorHAnsi" w:hAnsiTheme="minorHAnsi" w:cstheme="minorHAnsi"/>
              </w:rPr>
            </w:pPr>
            <w:r w:rsidRPr="008C02FA">
              <w:rPr>
                <w:rFonts w:asciiTheme="minorHAnsi" w:hAnsiTheme="minorHAnsi" w:cstheme="minorHAnsi"/>
              </w:rPr>
              <w:t>partecipando attivamente e</w:t>
            </w:r>
            <w:r w:rsidR="0039684D" w:rsidRPr="008C02FA">
              <w:rPr>
                <w:rFonts w:asciiTheme="minorHAnsi" w:hAnsiTheme="minorHAnsi" w:cstheme="minorHAnsi"/>
              </w:rPr>
              <w:t xml:space="preserve"> </w:t>
            </w:r>
            <w:r w:rsidRPr="008C02FA">
              <w:rPr>
                <w:rFonts w:asciiTheme="minorHAnsi" w:hAnsiTheme="minorHAnsi" w:cstheme="minorHAnsi"/>
              </w:rPr>
              <w:t>portando contributi documentati all’organizzazione.</w:t>
            </w:r>
          </w:p>
          <w:p w:rsidR="00577EF1" w:rsidRPr="008C02FA" w:rsidRDefault="00577EF1" w:rsidP="0039684D">
            <w:pPr>
              <w:autoSpaceDE w:val="0"/>
              <w:autoSpaceDN w:val="0"/>
              <w:adjustRightInd w:val="0"/>
              <w:spacing w:after="0" w:line="240" w:lineRule="auto"/>
              <w:rPr>
                <w:rFonts w:asciiTheme="minorHAnsi" w:hAnsiTheme="minorHAnsi" w:cstheme="minorHAnsi"/>
              </w:rPr>
            </w:pPr>
            <w:r w:rsidRPr="008C02FA">
              <w:rPr>
                <w:rFonts w:asciiTheme="minorHAnsi" w:hAnsiTheme="minorHAnsi" w:cstheme="minorHAnsi"/>
              </w:rPr>
              <w:t>Intrattiene corrette e proficue</w:t>
            </w:r>
            <w:r w:rsidR="0039684D" w:rsidRPr="008C02FA">
              <w:rPr>
                <w:rFonts w:asciiTheme="minorHAnsi" w:hAnsiTheme="minorHAnsi" w:cstheme="minorHAnsi"/>
              </w:rPr>
              <w:t xml:space="preserve"> </w:t>
            </w:r>
            <w:r w:rsidRPr="008C02FA">
              <w:rPr>
                <w:rFonts w:asciiTheme="minorHAnsi" w:hAnsiTheme="minorHAnsi" w:cstheme="minorHAnsi"/>
              </w:rPr>
              <w:t>relazioni con alunni, famiglie e</w:t>
            </w:r>
          </w:p>
          <w:p w:rsidR="00577EF1" w:rsidRPr="008C02FA" w:rsidRDefault="00577EF1" w:rsidP="0039684D">
            <w:pPr>
              <w:autoSpaceDE w:val="0"/>
              <w:autoSpaceDN w:val="0"/>
              <w:adjustRightInd w:val="0"/>
              <w:spacing w:after="0" w:line="240" w:lineRule="auto"/>
              <w:rPr>
                <w:rFonts w:asciiTheme="minorHAnsi" w:hAnsiTheme="minorHAnsi" w:cstheme="minorHAnsi"/>
                <w:b/>
                <w:bCs/>
              </w:rPr>
            </w:pPr>
            <w:r w:rsidRPr="008C02FA">
              <w:rPr>
                <w:rFonts w:asciiTheme="minorHAnsi" w:hAnsiTheme="minorHAnsi" w:cstheme="minorHAnsi"/>
              </w:rPr>
              <w:t>comunità professionale.</w:t>
            </w:r>
          </w:p>
        </w:tc>
        <w:tc>
          <w:tcPr>
            <w:tcW w:w="2445" w:type="dxa"/>
            <w:shd w:val="clear" w:color="auto" w:fill="auto"/>
          </w:tcPr>
          <w:p w:rsidR="00577EF1" w:rsidRPr="008C02FA" w:rsidRDefault="00577EF1" w:rsidP="0039684D">
            <w:pPr>
              <w:autoSpaceDE w:val="0"/>
              <w:autoSpaceDN w:val="0"/>
              <w:adjustRightInd w:val="0"/>
              <w:spacing w:after="0" w:line="240" w:lineRule="auto"/>
              <w:rPr>
                <w:rFonts w:asciiTheme="minorHAnsi" w:hAnsiTheme="minorHAnsi" w:cstheme="minorHAnsi"/>
              </w:rPr>
            </w:pPr>
            <w:r w:rsidRPr="008C02FA">
              <w:rPr>
                <w:rFonts w:asciiTheme="minorHAnsi" w:hAnsiTheme="minorHAnsi" w:cstheme="minorHAnsi"/>
              </w:rPr>
              <w:t>Nella pratica professionale</w:t>
            </w:r>
          </w:p>
          <w:p w:rsidR="00577EF1" w:rsidRPr="008C02FA" w:rsidRDefault="00577EF1" w:rsidP="0039684D">
            <w:pPr>
              <w:autoSpaceDE w:val="0"/>
              <w:autoSpaceDN w:val="0"/>
              <w:adjustRightInd w:val="0"/>
              <w:spacing w:after="0" w:line="240" w:lineRule="auto"/>
              <w:rPr>
                <w:rFonts w:asciiTheme="minorHAnsi" w:hAnsiTheme="minorHAnsi" w:cstheme="minorHAnsi"/>
              </w:rPr>
            </w:pPr>
            <w:r w:rsidRPr="008C02FA">
              <w:rPr>
                <w:rFonts w:asciiTheme="minorHAnsi" w:hAnsiTheme="minorHAnsi" w:cstheme="minorHAnsi"/>
              </w:rPr>
              <w:t>del docente tutti gli aspetti</w:t>
            </w:r>
          </w:p>
          <w:p w:rsidR="00577EF1" w:rsidRPr="008C02FA" w:rsidRDefault="00577EF1" w:rsidP="0039684D">
            <w:pPr>
              <w:autoSpaceDE w:val="0"/>
              <w:autoSpaceDN w:val="0"/>
              <w:adjustRightInd w:val="0"/>
              <w:spacing w:after="0" w:line="240" w:lineRule="auto"/>
              <w:rPr>
                <w:rFonts w:asciiTheme="minorHAnsi" w:hAnsiTheme="minorHAnsi" w:cstheme="minorHAnsi"/>
              </w:rPr>
            </w:pPr>
            <w:r w:rsidRPr="008C02FA">
              <w:rPr>
                <w:rFonts w:asciiTheme="minorHAnsi" w:hAnsiTheme="minorHAnsi" w:cstheme="minorHAnsi"/>
              </w:rPr>
              <w:t>dell’area considerata</w:t>
            </w:r>
          </w:p>
          <w:p w:rsidR="00577EF1" w:rsidRPr="008C02FA" w:rsidRDefault="00577EF1" w:rsidP="0039684D">
            <w:pPr>
              <w:autoSpaceDE w:val="0"/>
              <w:autoSpaceDN w:val="0"/>
              <w:adjustRightInd w:val="0"/>
              <w:spacing w:after="0" w:line="240" w:lineRule="auto"/>
              <w:rPr>
                <w:rFonts w:asciiTheme="minorHAnsi" w:hAnsiTheme="minorHAnsi" w:cstheme="minorHAnsi"/>
              </w:rPr>
            </w:pPr>
            <w:r w:rsidRPr="008C02FA">
              <w:rPr>
                <w:rFonts w:asciiTheme="minorHAnsi" w:hAnsiTheme="minorHAnsi" w:cstheme="minorHAnsi"/>
              </w:rPr>
              <w:t>vengono agiti con regolarità</w:t>
            </w:r>
            <w:r w:rsidR="0039684D" w:rsidRPr="008C02FA">
              <w:rPr>
                <w:rFonts w:asciiTheme="minorHAnsi" w:hAnsiTheme="minorHAnsi" w:cstheme="minorHAnsi"/>
              </w:rPr>
              <w:t xml:space="preserve"> </w:t>
            </w:r>
            <w:r w:rsidRPr="008C02FA">
              <w:rPr>
                <w:rFonts w:asciiTheme="minorHAnsi" w:hAnsiTheme="minorHAnsi" w:cstheme="minorHAnsi"/>
              </w:rPr>
              <w:t>e in modo evidente. Il</w:t>
            </w:r>
          </w:p>
          <w:p w:rsidR="00577EF1" w:rsidRPr="008C02FA" w:rsidRDefault="00577EF1" w:rsidP="0039684D">
            <w:pPr>
              <w:autoSpaceDE w:val="0"/>
              <w:autoSpaceDN w:val="0"/>
              <w:adjustRightInd w:val="0"/>
              <w:spacing w:after="0" w:line="240" w:lineRule="auto"/>
              <w:rPr>
                <w:rFonts w:asciiTheme="minorHAnsi" w:hAnsiTheme="minorHAnsi" w:cstheme="minorHAnsi"/>
              </w:rPr>
            </w:pPr>
            <w:r w:rsidRPr="008C02FA">
              <w:rPr>
                <w:rFonts w:asciiTheme="minorHAnsi" w:hAnsiTheme="minorHAnsi" w:cstheme="minorHAnsi"/>
              </w:rPr>
              <w:t>docente assume iniziative</w:t>
            </w:r>
          </w:p>
          <w:p w:rsidR="00577EF1" w:rsidRPr="008C02FA" w:rsidRDefault="00577EF1" w:rsidP="0039684D">
            <w:pPr>
              <w:autoSpaceDE w:val="0"/>
              <w:autoSpaceDN w:val="0"/>
              <w:adjustRightInd w:val="0"/>
              <w:spacing w:after="0" w:line="240" w:lineRule="auto"/>
              <w:rPr>
                <w:rFonts w:asciiTheme="minorHAnsi" w:hAnsiTheme="minorHAnsi" w:cstheme="minorHAnsi"/>
              </w:rPr>
            </w:pPr>
            <w:r w:rsidRPr="008C02FA">
              <w:rPr>
                <w:rFonts w:asciiTheme="minorHAnsi" w:hAnsiTheme="minorHAnsi" w:cstheme="minorHAnsi"/>
              </w:rPr>
              <w:t>proprie e si assume</w:t>
            </w:r>
          </w:p>
          <w:p w:rsidR="00577EF1" w:rsidRPr="008C02FA" w:rsidRDefault="00577EF1" w:rsidP="0039684D">
            <w:pPr>
              <w:autoSpaceDE w:val="0"/>
              <w:autoSpaceDN w:val="0"/>
              <w:adjustRightInd w:val="0"/>
              <w:spacing w:after="0" w:line="240" w:lineRule="auto"/>
              <w:rPr>
                <w:rFonts w:asciiTheme="minorHAnsi" w:hAnsiTheme="minorHAnsi" w:cstheme="minorHAnsi"/>
              </w:rPr>
            </w:pPr>
            <w:r w:rsidRPr="008C02FA">
              <w:rPr>
                <w:rFonts w:asciiTheme="minorHAnsi" w:hAnsiTheme="minorHAnsi" w:cstheme="minorHAnsi"/>
              </w:rPr>
              <w:t>responsabilità didattiche e</w:t>
            </w:r>
            <w:r w:rsidR="008C02FA">
              <w:rPr>
                <w:rFonts w:asciiTheme="minorHAnsi" w:hAnsiTheme="minorHAnsi" w:cstheme="minorHAnsi"/>
              </w:rPr>
              <w:t xml:space="preserve"> </w:t>
            </w:r>
            <w:r w:rsidRPr="008C02FA">
              <w:rPr>
                <w:rFonts w:asciiTheme="minorHAnsi" w:hAnsiTheme="minorHAnsi" w:cstheme="minorHAnsi"/>
              </w:rPr>
              <w:t>organizzative</w:t>
            </w:r>
          </w:p>
          <w:p w:rsidR="00577EF1" w:rsidRPr="008C02FA" w:rsidRDefault="00577EF1" w:rsidP="0039684D">
            <w:pPr>
              <w:autoSpaceDE w:val="0"/>
              <w:autoSpaceDN w:val="0"/>
              <w:adjustRightInd w:val="0"/>
              <w:spacing w:after="0" w:line="240" w:lineRule="auto"/>
              <w:rPr>
                <w:rFonts w:asciiTheme="minorHAnsi" w:hAnsiTheme="minorHAnsi" w:cstheme="minorHAnsi"/>
              </w:rPr>
            </w:pPr>
            <w:r w:rsidRPr="008C02FA">
              <w:rPr>
                <w:rFonts w:asciiTheme="minorHAnsi" w:hAnsiTheme="minorHAnsi" w:cstheme="minorHAnsi"/>
              </w:rPr>
              <w:t>spontaneamente, portando</w:t>
            </w:r>
          </w:p>
          <w:p w:rsidR="00577EF1" w:rsidRPr="008C02FA" w:rsidRDefault="00577EF1" w:rsidP="0039684D">
            <w:pPr>
              <w:autoSpaceDE w:val="0"/>
              <w:autoSpaceDN w:val="0"/>
              <w:adjustRightInd w:val="0"/>
              <w:spacing w:after="0" w:line="240" w:lineRule="auto"/>
              <w:rPr>
                <w:rFonts w:asciiTheme="minorHAnsi" w:hAnsiTheme="minorHAnsi" w:cstheme="minorHAnsi"/>
              </w:rPr>
            </w:pPr>
            <w:r w:rsidRPr="008C02FA">
              <w:rPr>
                <w:rFonts w:asciiTheme="minorHAnsi" w:hAnsiTheme="minorHAnsi" w:cstheme="minorHAnsi"/>
              </w:rPr>
              <w:t>contributi originali e di</w:t>
            </w:r>
          </w:p>
          <w:p w:rsidR="00577EF1" w:rsidRPr="008C02FA" w:rsidRDefault="00577EF1" w:rsidP="0039684D">
            <w:pPr>
              <w:autoSpaceDE w:val="0"/>
              <w:autoSpaceDN w:val="0"/>
              <w:adjustRightInd w:val="0"/>
              <w:spacing w:after="0" w:line="240" w:lineRule="auto"/>
              <w:rPr>
                <w:rFonts w:asciiTheme="minorHAnsi" w:hAnsiTheme="minorHAnsi" w:cstheme="minorHAnsi"/>
              </w:rPr>
            </w:pPr>
            <w:r w:rsidRPr="008C02FA">
              <w:rPr>
                <w:rFonts w:asciiTheme="minorHAnsi" w:hAnsiTheme="minorHAnsi" w:cstheme="minorHAnsi"/>
              </w:rPr>
              <w:t>miglioramento</w:t>
            </w:r>
          </w:p>
          <w:p w:rsidR="00577EF1" w:rsidRPr="008C02FA" w:rsidRDefault="00577EF1" w:rsidP="0039684D">
            <w:pPr>
              <w:autoSpaceDE w:val="0"/>
              <w:autoSpaceDN w:val="0"/>
              <w:adjustRightInd w:val="0"/>
              <w:spacing w:after="0" w:line="240" w:lineRule="auto"/>
              <w:rPr>
                <w:rFonts w:asciiTheme="minorHAnsi" w:hAnsiTheme="minorHAnsi" w:cstheme="minorHAnsi"/>
              </w:rPr>
            </w:pPr>
            <w:r w:rsidRPr="008C02FA">
              <w:rPr>
                <w:rFonts w:asciiTheme="minorHAnsi" w:hAnsiTheme="minorHAnsi" w:cstheme="minorHAnsi"/>
              </w:rPr>
              <w:t>all’organizzazione, ben</w:t>
            </w:r>
          </w:p>
          <w:p w:rsidR="00577EF1" w:rsidRPr="008C02FA" w:rsidRDefault="00577EF1" w:rsidP="0039684D">
            <w:pPr>
              <w:autoSpaceDE w:val="0"/>
              <w:autoSpaceDN w:val="0"/>
              <w:adjustRightInd w:val="0"/>
              <w:spacing w:after="0" w:line="240" w:lineRule="auto"/>
              <w:rPr>
                <w:rFonts w:asciiTheme="minorHAnsi" w:hAnsiTheme="minorHAnsi" w:cstheme="minorHAnsi"/>
              </w:rPr>
            </w:pPr>
            <w:r w:rsidRPr="008C02FA">
              <w:rPr>
                <w:rFonts w:asciiTheme="minorHAnsi" w:hAnsiTheme="minorHAnsi" w:cstheme="minorHAnsi"/>
              </w:rPr>
              <w:t>documentati e condivisi</w:t>
            </w:r>
          </w:p>
          <w:p w:rsidR="00577EF1" w:rsidRPr="008C02FA" w:rsidRDefault="00577EF1" w:rsidP="0039684D">
            <w:pPr>
              <w:autoSpaceDE w:val="0"/>
              <w:autoSpaceDN w:val="0"/>
              <w:adjustRightInd w:val="0"/>
              <w:spacing w:after="0" w:line="240" w:lineRule="auto"/>
              <w:rPr>
                <w:rFonts w:asciiTheme="minorHAnsi" w:hAnsiTheme="minorHAnsi" w:cstheme="minorHAnsi"/>
              </w:rPr>
            </w:pPr>
            <w:r w:rsidRPr="008C02FA">
              <w:rPr>
                <w:rFonts w:asciiTheme="minorHAnsi" w:hAnsiTheme="minorHAnsi" w:cstheme="minorHAnsi"/>
              </w:rPr>
              <w:t>nella comunità</w:t>
            </w:r>
          </w:p>
          <w:p w:rsidR="00577EF1" w:rsidRPr="008C02FA" w:rsidRDefault="00577EF1" w:rsidP="0039684D">
            <w:pPr>
              <w:autoSpaceDE w:val="0"/>
              <w:autoSpaceDN w:val="0"/>
              <w:adjustRightInd w:val="0"/>
              <w:spacing w:after="0" w:line="240" w:lineRule="auto"/>
              <w:rPr>
                <w:rFonts w:asciiTheme="minorHAnsi" w:hAnsiTheme="minorHAnsi" w:cstheme="minorHAnsi"/>
              </w:rPr>
            </w:pPr>
            <w:r w:rsidRPr="008C02FA">
              <w:rPr>
                <w:rFonts w:asciiTheme="minorHAnsi" w:hAnsiTheme="minorHAnsi" w:cstheme="minorHAnsi"/>
              </w:rPr>
              <w:t>professionale.</w:t>
            </w:r>
          </w:p>
          <w:p w:rsidR="00577EF1" w:rsidRPr="008C02FA" w:rsidRDefault="00577EF1" w:rsidP="0039684D">
            <w:pPr>
              <w:autoSpaceDE w:val="0"/>
              <w:autoSpaceDN w:val="0"/>
              <w:adjustRightInd w:val="0"/>
              <w:spacing w:after="0" w:line="240" w:lineRule="auto"/>
              <w:rPr>
                <w:rFonts w:asciiTheme="minorHAnsi" w:hAnsiTheme="minorHAnsi" w:cstheme="minorHAnsi"/>
              </w:rPr>
            </w:pPr>
            <w:r w:rsidRPr="008C02FA">
              <w:rPr>
                <w:rFonts w:asciiTheme="minorHAnsi" w:hAnsiTheme="minorHAnsi" w:cstheme="minorHAnsi"/>
              </w:rPr>
              <w:t>Intrattiene positive</w:t>
            </w:r>
          </w:p>
          <w:p w:rsidR="00577EF1" w:rsidRPr="008C02FA" w:rsidRDefault="00577EF1" w:rsidP="0039684D">
            <w:pPr>
              <w:autoSpaceDE w:val="0"/>
              <w:autoSpaceDN w:val="0"/>
              <w:adjustRightInd w:val="0"/>
              <w:spacing w:after="0" w:line="240" w:lineRule="auto"/>
              <w:rPr>
                <w:rFonts w:asciiTheme="minorHAnsi" w:hAnsiTheme="minorHAnsi" w:cstheme="minorHAnsi"/>
              </w:rPr>
            </w:pPr>
            <w:r w:rsidRPr="008C02FA">
              <w:rPr>
                <w:rFonts w:asciiTheme="minorHAnsi" w:hAnsiTheme="minorHAnsi" w:cstheme="minorHAnsi"/>
              </w:rPr>
              <w:t>relazioni con alunni e</w:t>
            </w:r>
          </w:p>
          <w:p w:rsidR="00577EF1" w:rsidRPr="008C02FA" w:rsidRDefault="00577EF1" w:rsidP="0039684D">
            <w:pPr>
              <w:autoSpaceDE w:val="0"/>
              <w:autoSpaceDN w:val="0"/>
              <w:adjustRightInd w:val="0"/>
              <w:spacing w:after="0" w:line="240" w:lineRule="auto"/>
              <w:rPr>
                <w:rFonts w:asciiTheme="minorHAnsi" w:hAnsiTheme="minorHAnsi" w:cstheme="minorHAnsi"/>
              </w:rPr>
            </w:pPr>
            <w:r w:rsidRPr="008C02FA">
              <w:rPr>
                <w:rFonts w:asciiTheme="minorHAnsi" w:hAnsiTheme="minorHAnsi" w:cstheme="minorHAnsi"/>
              </w:rPr>
              <w:t>famiglie e costituisce punto</w:t>
            </w:r>
            <w:r w:rsidR="0039684D" w:rsidRPr="008C02FA">
              <w:rPr>
                <w:rFonts w:asciiTheme="minorHAnsi" w:hAnsiTheme="minorHAnsi" w:cstheme="minorHAnsi"/>
              </w:rPr>
              <w:t xml:space="preserve"> </w:t>
            </w:r>
            <w:r w:rsidRPr="008C02FA">
              <w:rPr>
                <w:rFonts w:asciiTheme="minorHAnsi" w:hAnsiTheme="minorHAnsi" w:cstheme="minorHAnsi"/>
              </w:rPr>
              <w:t>di riferimento nella</w:t>
            </w:r>
            <w:r w:rsidR="008C02FA">
              <w:rPr>
                <w:rFonts w:asciiTheme="minorHAnsi" w:hAnsiTheme="minorHAnsi" w:cstheme="minorHAnsi"/>
              </w:rPr>
              <w:t xml:space="preserve"> </w:t>
            </w:r>
            <w:r w:rsidRPr="008C02FA">
              <w:rPr>
                <w:rFonts w:asciiTheme="minorHAnsi" w:hAnsiTheme="minorHAnsi" w:cstheme="minorHAnsi"/>
              </w:rPr>
              <w:t>comunità professionale.</w:t>
            </w:r>
          </w:p>
        </w:tc>
      </w:tr>
    </w:tbl>
    <w:p w:rsidR="00577EF1" w:rsidRPr="008C02FA" w:rsidRDefault="00577EF1" w:rsidP="00577EF1">
      <w:pPr>
        <w:autoSpaceDE w:val="0"/>
        <w:autoSpaceDN w:val="0"/>
        <w:adjustRightInd w:val="0"/>
        <w:rPr>
          <w:rFonts w:asciiTheme="minorHAnsi" w:hAnsiTheme="minorHAnsi" w:cstheme="minorHAnsi"/>
          <w:b/>
          <w:bCs/>
        </w:rPr>
      </w:pPr>
      <w:r w:rsidRPr="008C02FA">
        <w:rPr>
          <w:rFonts w:asciiTheme="minorHAnsi" w:hAnsiTheme="minorHAnsi" w:cstheme="minorHAnsi"/>
          <w:b/>
          <w:bCs/>
        </w:rPr>
        <w:t>Criterio sintetico:</w:t>
      </w:r>
      <w:bookmarkStart w:id="0" w:name="_GoBack"/>
      <w:bookmarkEnd w:id="0"/>
    </w:p>
    <w:p w:rsidR="00577EF1" w:rsidRPr="008C02FA" w:rsidRDefault="00577EF1" w:rsidP="00577EF1">
      <w:pPr>
        <w:numPr>
          <w:ilvl w:val="0"/>
          <w:numId w:val="5"/>
        </w:numPr>
        <w:autoSpaceDE w:val="0"/>
        <w:autoSpaceDN w:val="0"/>
        <w:adjustRightInd w:val="0"/>
        <w:spacing w:after="0" w:line="240" w:lineRule="auto"/>
        <w:jc w:val="both"/>
        <w:rPr>
          <w:rFonts w:asciiTheme="minorHAnsi" w:hAnsiTheme="minorHAnsi" w:cstheme="minorHAnsi"/>
        </w:rPr>
      </w:pPr>
      <w:r w:rsidRPr="008C02FA">
        <w:rPr>
          <w:rFonts w:asciiTheme="minorHAnsi" w:hAnsiTheme="minorHAnsi" w:cstheme="minorHAnsi"/>
        </w:rPr>
        <w:t>Il bonus viene assegnato nella misura del 100% ai docenti che conseguano il livello 4  in almeno due delle tre aree e almeno il livello 3  nella terza.</w:t>
      </w:r>
    </w:p>
    <w:p w:rsidR="00577EF1" w:rsidRPr="008C02FA" w:rsidRDefault="00577EF1" w:rsidP="00577EF1">
      <w:pPr>
        <w:numPr>
          <w:ilvl w:val="0"/>
          <w:numId w:val="5"/>
        </w:numPr>
        <w:autoSpaceDE w:val="0"/>
        <w:autoSpaceDN w:val="0"/>
        <w:adjustRightInd w:val="0"/>
        <w:spacing w:after="0" w:line="240" w:lineRule="auto"/>
        <w:jc w:val="both"/>
        <w:rPr>
          <w:rFonts w:asciiTheme="minorHAnsi" w:hAnsiTheme="minorHAnsi" w:cstheme="minorHAnsi"/>
        </w:rPr>
      </w:pPr>
      <w:r w:rsidRPr="008C02FA">
        <w:rPr>
          <w:rFonts w:asciiTheme="minorHAnsi" w:hAnsiTheme="minorHAnsi" w:cstheme="minorHAnsi"/>
        </w:rPr>
        <w:t>Il bonus viene assegnato nella misura del 50% ai docenti che ottengano il livello 4 in almeno un’area e il livello 3 nelle altre due.</w:t>
      </w:r>
    </w:p>
    <w:p w:rsidR="00577EF1" w:rsidRPr="008C02FA" w:rsidRDefault="00577EF1" w:rsidP="00577EF1">
      <w:pPr>
        <w:numPr>
          <w:ilvl w:val="0"/>
          <w:numId w:val="5"/>
        </w:numPr>
        <w:autoSpaceDE w:val="0"/>
        <w:autoSpaceDN w:val="0"/>
        <w:adjustRightInd w:val="0"/>
        <w:spacing w:after="0" w:line="240" w:lineRule="auto"/>
        <w:jc w:val="both"/>
        <w:rPr>
          <w:rFonts w:asciiTheme="minorHAnsi" w:hAnsiTheme="minorHAnsi" w:cstheme="minorHAnsi"/>
        </w:rPr>
      </w:pPr>
      <w:r w:rsidRPr="008C02FA">
        <w:rPr>
          <w:rFonts w:asciiTheme="minorHAnsi" w:hAnsiTheme="minorHAnsi" w:cstheme="minorHAnsi"/>
        </w:rPr>
        <w:t>Il bonus viene assegnato nella misura del 25% ai docenti che ottengono il livello 3 in tutte le aree.</w:t>
      </w:r>
    </w:p>
    <w:sectPr w:rsidR="00577EF1" w:rsidRPr="008C02FA" w:rsidSect="00940E0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adley Hand ITC">
    <w:altName w:val="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620D4"/>
    <w:multiLevelType w:val="hybridMultilevel"/>
    <w:tmpl w:val="429240E8"/>
    <w:lvl w:ilvl="0" w:tplc="97C04C00">
      <w:start w:val="1"/>
      <w:numFmt w:val="bullet"/>
      <w:lvlText w:val=""/>
      <w:lvlJc w:val="left"/>
      <w:pPr>
        <w:ind w:left="720" w:hanging="360"/>
      </w:pPr>
      <w:rPr>
        <w:rFonts w:ascii="Symbol" w:hAnsi="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7E57BE6"/>
    <w:multiLevelType w:val="hybridMultilevel"/>
    <w:tmpl w:val="15165E04"/>
    <w:lvl w:ilvl="0" w:tplc="25B852B2">
      <w:numFmt w:val="bullet"/>
      <w:lvlText w:val=""/>
      <w:lvlJc w:val="left"/>
      <w:pPr>
        <w:ind w:left="282" w:hanging="219"/>
      </w:pPr>
      <w:rPr>
        <w:rFonts w:ascii="Symbol" w:eastAsia="Symbol" w:hAnsi="Symbol" w:cs="Symbol" w:hint="default"/>
        <w:color w:val="C20000"/>
        <w:w w:val="99"/>
        <w:sz w:val="20"/>
        <w:szCs w:val="20"/>
        <w:lang w:val="it-IT" w:eastAsia="it-IT" w:bidi="it-IT"/>
      </w:rPr>
    </w:lvl>
    <w:lvl w:ilvl="1" w:tplc="06845D34">
      <w:numFmt w:val="bullet"/>
      <w:lvlText w:val="•"/>
      <w:lvlJc w:val="left"/>
      <w:pPr>
        <w:ind w:left="430" w:hanging="219"/>
      </w:pPr>
      <w:rPr>
        <w:rFonts w:hint="default"/>
        <w:lang w:val="it-IT" w:eastAsia="it-IT" w:bidi="it-IT"/>
      </w:rPr>
    </w:lvl>
    <w:lvl w:ilvl="2" w:tplc="0EE2566E">
      <w:numFmt w:val="bullet"/>
      <w:lvlText w:val="•"/>
      <w:lvlJc w:val="left"/>
      <w:pPr>
        <w:ind w:left="580" w:hanging="219"/>
      </w:pPr>
      <w:rPr>
        <w:rFonts w:hint="default"/>
        <w:lang w:val="it-IT" w:eastAsia="it-IT" w:bidi="it-IT"/>
      </w:rPr>
    </w:lvl>
    <w:lvl w:ilvl="3" w:tplc="506CABDA">
      <w:numFmt w:val="bullet"/>
      <w:lvlText w:val="•"/>
      <w:lvlJc w:val="left"/>
      <w:pPr>
        <w:ind w:left="730" w:hanging="219"/>
      </w:pPr>
      <w:rPr>
        <w:rFonts w:hint="default"/>
        <w:lang w:val="it-IT" w:eastAsia="it-IT" w:bidi="it-IT"/>
      </w:rPr>
    </w:lvl>
    <w:lvl w:ilvl="4" w:tplc="5D24832A">
      <w:numFmt w:val="bullet"/>
      <w:lvlText w:val="•"/>
      <w:lvlJc w:val="left"/>
      <w:pPr>
        <w:ind w:left="880" w:hanging="219"/>
      </w:pPr>
      <w:rPr>
        <w:rFonts w:hint="default"/>
        <w:lang w:val="it-IT" w:eastAsia="it-IT" w:bidi="it-IT"/>
      </w:rPr>
    </w:lvl>
    <w:lvl w:ilvl="5" w:tplc="7374A39C">
      <w:numFmt w:val="bullet"/>
      <w:lvlText w:val="•"/>
      <w:lvlJc w:val="left"/>
      <w:pPr>
        <w:ind w:left="1030" w:hanging="219"/>
      </w:pPr>
      <w:rPr>
        <w:rFonts w:hint="default"/>
        <w:lang w:val="it-IT" w:eastAsia="it-IT" w:bidi="it-IT"/>
      </w:rPr>
    </w:lvl>
    <w:lvl w:ilvl="6" w:tplc="04F8FF3C">
      <w:numFmt w:val="bullet"/>
      <w:lvlText w:val="•"/>
      <w:lvlJc w:val="left"/>
      <w:pPr>
        <w:ind w:left="1180" w:hanging="219"/>
      </w:pPr>
      <w:rPr>
        <w:rFonts w:hint="default"/>
        <w:lang w:val="it-IT" w:eastAsia="it-IT" w:bidi="it-IT"/>
      </w:rPr>
    </w:lvl>
    <w:lvl w:ilvl="7" w:tplc="6F627608">
      <w:numFmt w:val="bullet"/>
      <w:lvlText w:val="•"/>
      <w:lvlJc w:val="left"/>
      <w:pPr>
        <w:ind w:left="1330" w:hanging="219"/>
      </w:pPr>
      <w:rPr>
        <w:rFonts w:hint="default"/>
        <w:lang w:val="it-IT" w:eastAsia="it-IT" w:bidi="it-IT"/>
      </w:rPr>
    </w:lvl>
    <w:lvl w:ilvl="8" w:tplc="74C40792">
      <w:numFmt w:val="bullet"/>
      <w:lvlText w:val="•"/>
      <w:lvlJc w:val="left"/>
      <w:pPr>
        <w:ind w:left="1480" w:hanging="219"/>
      </w:pPr>
      <w:rPr>
        <w:rFonts w:hint="default"/>
        <w:lang w:val="it-IT" w:eastAsia="it-IT" w:bidi="it-IT"/>
      </w:rPr>
    </w:lvl>
  </w:abstractNum>
  <w:abstractNum w:abstractNumId="2">
    <w:nsid w:val="3888756F"/>
    <w:multiLevelType w:val="hybridMultilevel"/>
    <w:tmpl w:val="CEF62E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D6E5E58"/>
    <w:multiLevelType w:val="hybridMultilevel"/>
    <w:tmpl w:val="6C68529A"/>
    <w:lvl w:ilvl="0" w:tplc="7638C5FE">
      <w:start w:val="1"/>
      <w:numFmt w:val="bullet"/>
      <w:lvlText w:val=""/>
      <w:lvlJc w:val="left"/>
      <w:pPr>
        <w:ind w:left="828" w:hanging="361"/>
      </w:pPr>
      <w:rPr>
        <w:rFonts w:ascii="Symbol" w:hAnsi="Symbol" w:hint="default"/>
        <w:w w:val="99"/>
        <w:lang w:val="it-IT" w:eastAsia="it-IT" w:bidi="it-IT"/>
      </w:rPr>
    </w:lvl>
    <w:lvl w:ilvl="1" w:tplc="F460BF6A">
      <w:numFmt w:val="bullet"/>
      <w:lvlText w:val="•"/>
      <w:lvlJc w:val="left"/>
      <w:pPr>
        <w:ind w:left="1729" w:hanging="361"/>
      </w:pPr>
      <w:rPr>
        <w:rFonts w:hint="default"/>
        <w:lang w:val="it-IT" w:eastAsia="it-IT" w:bidi="it-IT"/>
      </w:rPr>
    </w:lvl>
    <w:lvl w:ilvl="2" w:tplc="D472B110">
      <w:numFmt w:val="bullet"/>
      <w:lvlText w:val="•"/>
      <w:lvlJc w:val="left"/>
      <w:pPr>
        <w:ind w:left="2638" w:hanging="361"/>
      </w:pPr>
      <w:rPr>
        <w:rFonts w:hint="default"/>
        <w:lang w:val="it-IT" w:eastAsia="it-IT" w:bidi="it-IT"/>
      </w:rPr>
    </w:lvl>
    <w:lvl w:ilvl="3" w:tplc="3F46BE3C">
      <w:numFmt w:val="bullet"/>
      <w:lvlText w:val="•"/>
      <w:lvlJc w:val="left"/>
      <w:pPr>
        <w:ind w:left="3548" w:hanging="361"/>
      </w:pPr>
      <w:rPr>
        <w:rFonts w:hint="default"/>
        <w:lang w:val="it-IT" w:eastAsia="it-IT" w:bidi="it-IT"/>
      </w:rPr>
    </w:lvl>
    <w:lvl w:ilvl="4" w:tplc="9EF6D5FE">
      <w:numFmt w:val="bullet"/>
      <w:lvlText w:val="•"/>
      <w:lvlJc w:val="left"/>
      <w:pPr>
        <w:ind w:left="4457" w:hanging="361"/>
      </w:pPr>
      <w:rPr>
        <w:rFonts w:hint="default"/>
        <w:lang w:val="it-IT" w:eastAsia="it-IT" w:bidi="it-IT"/>
      </w:rPr>
    </w:lvl>
    <w:lvl w:ilvl="5" w:tplc="1EBEE8BE">
      <w:numFmt w:val="bullet"/>
      <w:lvlText w:val="•"/>
      <w:lvlJc w:val="left"/>
      <w:pPr>
        <w:ind w:left="5367" w:hanging="361"/>
      </w:pPr>
      <w:rPr>
        <w:rFonts w:hint="default"/>
        <w:lang w:val="it-IT" w:eastAsia="it-IT" w:bidi="it-IT"/>
      </w:rPr>
    </w:lvl>
    <w:lvl w:ilvl="6" w:tplc="6A2C725E">
      <w:numFmt w:val="bullet"/>
      <w:lvlText w:val="•"/>
      <w:lvlJc w:val="left"/>
      <w:pPr>
        <w:ind w:left="6276" w:hanging="361"/>
      </w:pPr>
      <w:rPr>
        <w:rFonts w:hint="default"/>
        <w:lang w:val="it-IT" w:eastAsia="it-IT" w:bidi="it-IT"/>
      </w:rPr>
    </w:lvl>
    <w:lvl w:ilvl="7" w:tplc="130C04EA">
      <w:numFmt w:val="bullet"/>
      <w:lvlText w:val="•"/>
      <w:lvlJc w:val="left"/>
      <w:pPr>
        <w:ind w:left="7185" w:hanging="361"/>
      </w:pPr>
      <w:rPr>
        <w:rFonts w:hint="default"/>
        <w:lang w:val="it-IT" w:eastAsia="it-IT" w:bidi="it-IT"/>
      </w:rPr>
    </w:lvl>
    <w:lvl w:ilvl="8" w:tplc="F47A8FB8">
      <w:numFmt w:val="bullet"/>
      <w:lvlText w:val="•"/>
      <w:lvlJc w:val="left"/>
      <w:pPr>
        <w:ind w:left="8095" w:hanging="361"/>
      </w:pPr>
      <w:rPr>
        <w:rFonts w:hint="default"/>
        <w:lang w:val="it-IT" w:eastAsia="it-IT" w:bidi="it-IT"/>
      </w:rPr>
    </w:lvl>
  </w:abstractNum>
  <w:abstractNum w:abstractNumId="4">
    <w:nsid w:val="463512F7"/>
    <w:multiLevelType w:val="hybridMultilevel"/>
    <w:tmpl w:val="8394669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36467AD"/>
    <w:multiLevelType w:val="hybridMultilevel"/>
    <w:tmpl w:val="37F03EBC"/>
    <w:lvl w:ilvl="0" w:tplc="04A472D6">
      <w:numFmt w:val="bullet"/>
      <w:lvlText w:val=""/>
      <w:lvlJc w:val="left"/>
      <w:pPr>
        <w:ind w:left="282" w:hanging="219"/>
      </w:pPr>
      <w:rPr>
        <w:rFonts w:ascii="Symbol" w:eastAsia="Symbol" w:hAnsi="Symbol" w:cs="Symbol" w:hint="default"/>
        <w:color w:val="C20000"/>
        <w:w w:val="99"/>
        <w:sz w:val="20"/>
        <w:szCs w:val="20"/>
        <w:lang w:val="it-IT" w:eastAsia="it-IT" w:bidi="it-IT"/>
      </w:rPr>
    </w:lvl>
    <w:lvl w:ilvl="1" w:tplc="03DA12D6">
      <w:numFmt w:val="bullet"/>
      <w:lvlText w:val="•"/>
      <w:lvlJc w:val="left"/>
      <w:pPr>
        <w:ind w:left="430" w:hanging="219"/>
      </w:pPr>
      <w:rPr>
        <w:rFonts w:hint="default"/>
        <w:lang w:val="it-IT" w:eastAsia="it-IT" w:bidi="it-IT"/>
      </w:rPr>
    </w:lvl>
    <w:lvl w:ilvl="2" w:tplc="E1C86C1E">
      <w:numFmt w:val="bullet"/>
      <w:lvlText w:val="•"/>
      <w:lvlJc w:val="left"/>
      <w:pPr>
        <w:ind w:left="580" w:hanging="219"/>
      </w:pPr>
      <w:rPr>
        <w:rFonts w:hint="default"/>
        <w:lang w:val="it-IT" w:eastAsia="it-IT" w:bidi="it-IT"/>
      </w:rPr>
    </w:lvl>
    <w:lvl w:ilvl="3" w:tplc="1A069FC0">
      <w:numFmt w:val="bullet"/>
      <w:lvlText w:val="•"/>
      <w:lvlJc w:val="left"/>
      <w:pPr>
        <w:ind w:left="730" w:hanging="219"/>
      </w:pPr>
      <w:rPr>
        <w:rFonts w:hint="default"/>
        <w:lang w:val="it-IT" w:eastAsia="it-IT" w:bidi="it-IT"/>
      </w:rPr>
    </w:lvl>
    <w:lvl w:ilvl="4" w:tplc="0CFC6184">
      <w:numFmt w:val="bullet"/>
      <w:lvlText w:val="•"/>
      <w:lvlJc w:val="left"/>
      <w:pPr>
        <w:ind w:left="880" w:hanging="219"/>
      </w:pPr>
      <w:rPr>
        <w:rFonts w:hint="default"/>
        <w:lang w:val="it-IT" w:eastAsia="it-IT" w:bidi="it-IT"/>
      </w:rPr>
    </w:lvl>
    <w:lvl w:ilvl="5" w:tplc="5B06503E">
      <w:numFmt w:val="bullet"/>
      <w:lvlText w:val="•"/>
      <w:lvlJc w:val="left"/>
      <w:pPr>
        <w:ind w:left="1030" w:hanging="219"/>
      </w:pPr>
      <w:rPr>
        <w:rFonts w:hint="default"/>
        <w:lang w:val="it-IT" w:eastAsia="it-IT" w:bidi="it-IT"/>
      </w:rPr>
    </w:lvl>
    <w:lvl w:ilvl="6" w:tplc="B7A25234">
      <w:numFmt w:val="bullet"/>
      <w:lvlText w:val="•"/>
      <w:lvlJc w:val="left"/>
      <w:pPr>
        <w:ind w:left="1180" w:hanging="219"/>
      </w:pPr>
      <w:rPr>
        <w:rFonts w:hint="default"/>
        <w:lang w:val="it-IT" w:eastAsia="it-IT" w:bidi="it-IT"/>
      </w:rPr>
    </w:lvl>
    <w:lvl w:ilvl="7" w:tplc="12F45DDE">
      <w:numFmt w:val="bullet"/>
      <w:lvlText w:val="•"/>
      <w:lvlJc w:val="left"/>
      <w:pPr>
        <w:ind w:left="1330" w:hanging="219"/>
      </w:pPr>
      <w:rPr>
        <w:rFonts w:hint="default"/>
        <w:lang w:val="it-IT" w:eastAsia="it-IT" w:bidi="it-IT"/>
      </w:rPr>
    </w:lvl>
    <w:lvl w:ilvl="8" w:tplc="9DDCAD0E">
      <w:numFmt w:val="bullet"/>
      <w:lvlText w:val="•"/>
      <w:lvlJc w:val="left"/>
      <w:pPr>
        <w:ind w:left="1480" w:hanging="219"/>
      </w:pPr>
      <w:rPr>
        <w:rFonts w:hint="default"/>
        <w:lang w:val="it-IT" w:eastAsia="it-IT" w:bidi="it-IT"/>
      </w:rPr>
    </w:lvl>
  </w:abstractNum>
  <w:abstractNum w:abstractNumId="6">
    <w:nsid w:val="71F758E5"/>
    <w:multiLevelType w:val="hybridMultilevel"/>
    <w:tmpl w:val="B4A0F1A0"/>
    <w:lvl w:ilvl="0" w:tplc="7638C5FE">
      <w:start w:val="1"/>
      <w:numFmt w:val="bullet"/>
      <w:lvlText w:val=""/>
      <w:lvlJc w:val="left"/>
      <w:pPr>
        <w:ind w:left="720" w:hanging="360"/>
      </w:pPr>
      <w:rPr>
        <w:rFonts w:ascii="Symbol" w:hAnsi="Symbol" w:hint="default"/>
        <w:w w:val="99"/>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2"/>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F9350C"/>
    <w:rsid w:val="0004584B"/>
    <w:rsid w:val="00161A60"/>
    <w:rsid w:val="001C1392"/>
    <w:rsid w:val="001F75F0"/>
    <w:rsid w:val="00202E1F"/>
    <w:rsid w:val="00210EC0"/>
    <w:rsid w:val="00256EE8"/>
    <w:rsid w:val="00270E90"/>
    <w:rsid w:val="002D4DAC"/>
    <w:rsid w:val="003564F7"/>
    <w:rsid w:val="00361BFA"/>
    <w:rsid w:val="0039684D"/>
    <w:rsid w:val="003B19EC"/>
    <w:rsid w:val="00424FC5"/>
    <w:rsid w:val="0048750E"/>
    <w:rsid w:val="004B38C1"/>
    <w:rsid w:val="0051398C"/>
    <w:rsid w:val="00542C99"/>
    <w:rsid w:val="00577EF1"/>
    <w:rsid w:val="005B44AA"/>
    <w:rsid w:val="005E5726"/>
    <w:rsid w:val="005F4E53"/>
    <w:rsid w:val="00602895"/>
    <w:rsid w:val="006214A1"/>
    <w:rsid w:val="006C3A14"/>
    <w:rsid w:val="007D15E0"/>
    <w:rsid w:val="007D557A"/>
    <w:rsid w:val="0082302C"/>
    <w:rsid w:val="00852730"/>
    <w:rsid w:val="00852DE5"/>
    <w:rsid w:val="00890D02"/>
    <w:rsid w:val="008C02FA"/>
    <w:rsid w:val="008C7B4E"/>
    <w:rsid w:val="008E26CA"/>
    <w:rsid w:val="00940E0B"/>
    <w:rsid w:val="00954EBC"/>
    <w:rsid w:val="00965469"/>
    <w:rsid w:val="009D0019"/>
    <w:rsid w:val="009D5C82"/>
    <w:rsid w:val="00A429C4"/>
    <w:rsid w:val="00AE77B3"/>
    <w:rsid w:val="00AF28D7"/>
    <w:rsid w:val="00B11EE3"/>
    <w:rsid w:val="00B25517"/>
    <w:rsid w:val="00B8177B"/>
    <w:rsid w:val="00BB2D1A"/>
    <w:rsid w:val="00C62D61"/>
    <w:rsid w:val="00D04E00"/>
    <w:rsid w:val="00D11222"/>
    <w:rsid w:val="00E742CD"/>
    <w:rsid w:val="00E91BC8"/>
    <w:rsid w:val="00EC519C"/>
    <w:rsid w:val="00EC7635"/>
    <w:rsid w:val="00EE450C"/>
    <w:rsid w:val="00F16166"/>
    <w:rsid w:val="00F310D4"/>
    <w:rsid w:val="00F505DD"/>
    <w:rsid w:val="00F81BCC"/>
    <w:rsid w:val="00F9350C"/>
    <w:rsid w:val="00FA5C98"/>
    <w:rsid w:val="00FF129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350C"/>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F9350C"/>
    <w:rPr>
      <w:color w:val="0000FF" w:themeColor="hyperlink"/>
      <w:u w:val="single"/>
    </w:rPr>
  </w:style>
  <w:style w:type="paragraph" w:styleId="Testofumetto">
    <w:name w:val="Balloon Text"/>
    <w:basedOn w:val="Normale"/>
    <w:link w:val="TestofumettoCarattere"/>
    <w:uiPriority w:val="99"/>
    <w:semiHidden/>
    <w:unhideWhenUsed/>
    <w:rsid w:val="00F9350C"/>
    <w:pPr>
      <w:spacing w:after="0" w:line="240" w:lineRule="auto"/>
    </w:pPr>
    <w:rPr>
      <w:rFonts w:ascii="Tahoma" w:eastAsiaTheme="minorEastAsia"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F9350C"/>
    <w:rPr>
      <w:rFonts w:ascii="Tahoma" w:eastAsiaTheme="minorEastAsia" w:hAnsi="Tahoma" w:cs="Tahoma"/>
      <w:sz w:val="16"/>
      <w:szCs w:val="16"/>
      <w:lang w:eastAsia="it-IT"/>
    </w:rPr>
  </w:style>
  <w:style w:type="paragraph" w:styleId="NormaleWeb">
    <w:name w:val="Normal (Web)"/>
    <w:basedOn w:val="Normale"/>
    <w:rsid w:val="00F9350C"/>
    <w:pPr>
      <w:spacing w:before="100" w:beforeAutospacing="1" w:after="100" w:afterAutospacing="1" w:line="240" w:lineRule="auto"/>
    </w:pPr>
    <w:rPr>
      <w:rFonts w:ascii="Times New Roman" w:eastAsia="Times New Roman" w:hAnsi="Times New Roman"/>
      <w:sz w:val="24"/>
      <w:szCs w:val="24"/>
      <w:lang w:eastAsia="it-IT"/>
    </w:rPr>
  </w:style>
  <w:style w:type="paragraph" w:styleId="Paragrafoelenco">
    <w:name w:val="List Paragraph"/>
    <w:basedOn w:val="Normale"/>
    <w:uiPriority w:val="34"/>
    <w:qFormat/>
    <w:rsid w:val="00F9350C"/>
    <w:pPr>
      <w:ind w:left="720"/>
      <w:contextualSpacing/>
    </w:pPr>
    <w:rPr>
      <w:rFonts w:asciiTheme="minorHAnsi" w:eastAsiaTheme="minorEastAsia" w:hAnsiTheme="minorHAnsi" w:cstheme="minorBidi"/>
      <w:lang w:eastAsia="it-IT"/>
    </w:rPr>
  </w:style>
  <w:style w:type="paragraph" w:customStyle="1" w:styleId="TableParagraph">
    <w:name w:val="Table Paragraph"/>
    <w:basedOn w:val="Normale"/>
    <w:uiPriority w:val="1"/>
    <w:qFormat/>
    <w:rsid w:val="00BB2D1A"/>
    <w:pPr>
      <w:widowControl w:val="0"/>
      <w:autoSpaceDE w:val="0"/>
      <w:autoSpaceDN w:val="0"/>
      <w:spacing w:after="0" w:line="240" w:lineRule="auto"/>
      <w:ind w:left="107"/>
    </w:pPr>
    <w:rPr>
      <w:rFonts w:ascii="Cambria" w:eastAsia="Cambria" w:hAnsi="Cambria" w:cs="Cambria"/>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iccalderisi.gov.it" TargetMode="External"/><Relationship Id="rId5" Type="http://schemas.openxmlformats.org/officeDocument/2006/relationships/image" Target="media/image1.png"/><Relationship Id="rId10" Type="http://schemas.openxmlformats.org/officeDocument/2006/relationships/hyperlink" Target="mailto:ceic84000d@pec.istruzione.it" TargetMode="External"/><Relationship Id="rId4" Type="http://schemas.openxmlformats.org/officeDocument/2006/relationships/webSettings" Target="webSettings.xml"/><Relationship Id="rId9" Type="http://schemas.openxmlformats.org/officeDocument/2006/relationships/hyperlink" Target="mailto:ceic84000d@istruzione.it" TargetMode="External"/><Relationship Id="rId1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1411</Words>
  <Characters>8048</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gerardo.monte</cp:lastModifiedBy>
  <cp:revision>15</cp:revision>
  <dcterms:created xsi:type="dcterms:W3CDTF">2020-07-08T07:16:00Z</dcterms:created>
  <dcterms:modified xsi:type="dcterms:W3CDTF">2020-07-08T09:56:00Z</dcterms:modified>
</cp:coreProperties>
</file>